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960D" w14:textId="4D826977" w:rsidR="00C4747E" w:rsidRDefault="00350B55" w:rsidP="001A4203">
      <w:pPr>
        <w:pStyle w:val="BodyText"/>
        <w:jc w:val="center"/>
        <w:rPr>
          <w:b/>
          <w:bCs/>
          <w:sz w:val="31"/>
        </w:rPr>
      </w:pPr>
      <w:bookmarkStart w:id="0" w:name="_Hlk160626350"/>
      <w:r>
        <w:rPr>
          <w:b/>
          <w:bCs/>
          <w:sz w:val="31"/>
        </w:rPr>
        <w:t xml:space="preserve">CNL-664B </w:t>
      </w:r>
      <w:r w:rsidR="001A4203" w:rsidRPr="001A4203">
        <w:rPr>
          <w:b/>
          <w:bCs/>
          <w:sz w:val="31"/>
        </w:rPr>
        <w:t>Counselor Identity Development Template</w:t>
      </w:r>
    </w:p>
    <w:p w14:paraId="45D74EFB" w14:textId="77777777" w:rsidR="001A4203" w:rsidRPr="001A4203" w:rsidRDefault="001A4203" w:rsidP="001A4203">
      <w:pPr>
        <w:pStyle w:val="BodyText"/>
        <w:jc w:val="center"/>
        <w:rPr>
          <w:b/>
          <w:bCs/>
          <w:sz w:val="31"/>
        </w:rPr>
      </w:pPr>
    </w:p>
    <w:p w14:paraId="62CC3F92" w14:textId="77777777" w:rsidR="00EB2652" w:rsidRPr="00C96FB6" w:rsidRDefault="00EB2652" w:rsidP="00EB2652">
      <w:pPr>
        <w:rPr>
          <w:sz w:val="24"/>
          <w:szCs w:val="24"/>
        </w:rPr>
      </w:pPr>
      <w:r w:rsidRPr="00C96FB6">
        <w:rPr>
          <w:sz w:val="24"/>
          <w:szCs w:val="24"/>
        </w:rPr>
        <w:t>After referring to your acknowledgement and action plan from Week 2 of this course, reflect on experiences completed during this internship and how you plan to continue your professional development in the program objectives.</w:t>
      </w:r>
    </w:p>
    <w:p w14:paraId="222C20F0" w14:textId="77777777" w:rsidR="00C4747E" w:rsidRPr="002D340B" w:rsidRDefault="00C56595">
      <w:pPr>
        <w:pStyle w:val="BodyText"/>
        <w:spacing w:before="263"/>
        <w:ind w:left="480"/>
        <w:rPr>
          <w:sz w:val="24"/>
          <w:szCs w:val="24"/>
        </w:rPr>
      </w:pPr>
      <w:r w:rsidRPr="002D340B">
        <w:rPr>
          <w:color w:val="1A1A1C"/>
          <w:sz w:val="24"/>
          <w:szCs w:val="24"/>
        </w:rPr>
        <w:t>Please</w:t>
      </w:r>
      <w:r w:rsidRPr="002D340B">
        <w:rPr>
          <w:color w:val="1A1A1C"/>
          <w:spacing w:val="24"/>
          <w:sz w:val="24"/>
          <w:szCs w:val="24"/>
        </w:rPr>
        <w:t xml:space="preserve"> </w:t>
      </w:r>
      <w:r w:rsidRPr="002D340B">
        <w:rPr>
          <w:color w:val="1A1A1C"/>
          <w:sz w:val="24"/>
          <w:szCs w:val="24"/>
        </w:rPr>
        <w:t>refer</w:t>
      </w:r>
      <w:r w:rsidRPr="002D340B">
        <w:rPr>
          <w:color w:val="1A1A1C"/>
          <w:spacing w:val="19"/>
          <w:sz w:val="24"/>
          <w:szCs w:val="24"/>
        </w:rPr>
        <w:t xml:space="preserve"> </w:t>
      </w:r>
      <w:r w:rsidRPr="002D340B">
        <w:rPr>
          <w:color w:val="1A1A1C"/>
          <w:sz w:val="24"/>
          <w:szCs w:val="24"/>
        </w:rPr>
        <w:t>to</w:t>
      </w:r>
      <w:r w:rsidRPr="002D340B">
        <w:rPr>
          <w:color w:val="1A1A1C"/>
          <w:spacing w:val="15"/>
          <w:sz w:val="24"/>
          <w:szCs w:val="24"/>
        </w:rPr>
        <w:t xml:space="preserve"> </w:t>
      </w:r>
      <w:r w:rsidRPr="002D340B">
        <w:rPr>
          <w:color w:val="1A1A1C"/>
          <w:sz w:val="24"/>
          <w:szCs w:val="24"/>
        </w:rPr>
        <w:t>the</w:t>
      </w:r>
      <w:r w:rsidRPr="002D340B">
        <w:rPr>
          <w:color w:val="1A1A1C"/>
          <w:spacing w:val="15"/>
          <w:sz w:val="24"/>
          <w:szCs w:val="24"/>
        </w:rPr>
        <w:t xml:space="preserve"> </w:t>
      </w:r>
      <w:r w:rsidRPr="002D340B">
        <w:rPr>
          <w:color w:val="1A1A1C"/>
          <w:sz w:val="24"/>
          <w:szCs w:val="24"/>
        </w:rPr>
        <w:t>following</w:t>
      </w:r>
      <w:r w:rsidRPr="002D340B">
        <w:rPr>
          <w:color w:val="1A1A1C"/>
          <w:spacing w:val="24"/>
          <w:sz w:val="24"/>
          <w:szCs w:val="24"/>
        </w:rPr>
        <w:t xml:space="preserve"> </w:t>
      </w:r>
      <w:r w:rsidRPr="002D340B">
        <w:rPr>
          <w:color w:val="1A1A1C"/>
          <w:sz w:val="24"/>
          <w:szCs w:val="24"/>
        </w:rPr>
        <w:t>examp</w:t>
      </w:r>
      <w:r w:rsidRPr="002D340B">
        <w:rPr>
          <w:sz w:val="24"/>
          <w:szCs w:val="24"/>
        </w:rPr>
        <w:t>l</w:t>
      </w:r>
      <w:r w:rsidRPr="002D340B">
        <w:rPr>
          <w:color w:val="1A1A1C"/>
          <w:sz w:val="24"/>
          <w:szCs w:val="24"/>
        </w:rPr>
        <w:t>e</w:t>
      </w:r>
      <w:r w:rsidRPr="002D340B">
        <w:rPr>
          <w:color w:val="1A1A1C"/>
          <w:spacing w:val="20"/>
          <w:sz w:val="24"/>
          <w:szCs w:val="24"/>
        </w:rPr>
        <w:t xml:space="preserve"> </w:t>
      </w:r>
      <w:r w:rsidRPr="002D340B">
        <w:rPr>
          <w:color w:val="1A1A1C"/>
          <w:sz w:val="24"/>
          <w:szCs w:val="24"/>
        </w:rPr>
        <w:t>to</w:t>
      </w:r>
      <w:r w:rsidRPr="002D340B">
        <w:rPr>
          <w:color w:val="1A1A1C"/>
          <w:spacing w:val="14"/>
          <w:sz w:val="24"/>
          <w:szCs w:val="24"/>
        </w:rPr>
        <w:t xml:space="preserve"> </w:t>
      </w:r>
      <w:r w:rsidRPr="002D340B">
        <w:rPr>
          <w:color w:val="1A1A1C"/>
          <w:sz w:val="24"/>
          <w:szCs w:val="24"/>
        </w:rPr>
        <w:t>guide</w:t>
      </w:r>
      <w:r w:rsidRPr="002D340B">
        <w:rPr>
          <w:color w:val="1A1A1C"/>
          <w:spacing w:val="26"/>
          <w:sz w:val="24"/>
          <w:szCs w:val="24"/>
        </w:rPr>
        <w:t xml:space="preserve"> </w:t>
      </w:r>
      <w:r w:rsidRPr="002D340B">
        <w:rPr>
          <w:color w:val="1A1A1C"/>
          <w:sz w:val="24"/>
          <w:szCs w:val="24"/>
        </w:rPr>
        <w:t>you</w:t>
      </w:r>
      <w:r w:rsidRPr="002D340B">
        <w:rPr>
          <w:color w:val="1A1A1C"/>
          <w:spacing w:val="34"/>
          <w:sz w:val="24"/>
          <w:szCs w:val="24"/>
        </w:rPr>
        <w:t xml:space="preserve"> </w:t>
      </w:r>
      <w:r w:rsidRPr="002D340B">
        <w:rPr>
          <w:color w:val="1A1A1C"/>
          <w:sz w:val="24"/>
          <w:szCs w:val="24"/>
        </w:rPr>
        <w:t>in</w:t>
      </w:r>
      <w:r w:rsidRPr="002D340B">
        <w:rPr>
          <w:color w:val="1A1A1C"/>
          <w:spacing w:val="22"/>
          <w:sz w:val="24"/>
          <w:szCs w:val="24"/>
        </w:rPr>
        <w:t xml:space="preserve"> </w:t>
      </w:r>
      <w:r w:rsidRPr="002D340B">
        <w:rPr>
          <w:color w:val="1A1A1C"/>
          <w:sz w:val="24"/>
          <w:szCs w:val="24"/>
        </w:rPr>
        <w:t>completing</w:t>
      </w:r>
      <w:r w:rsidRPr="002D340B">
        <w:rPr>
          <w:color w:val="1A1A1C"/>
          <w:spacing w:val="41"/>
          <w:sz w:val="24"/>
          <w:szCs w:val="24"/>
        </w:rPr>
        <w:t xml:space="preserve"> </w:t>
      </w:r>
      <w:r w:rsidRPr="002D340B">
        <w:rPr>
          <w:color w:val="1A1A1C"/>
          <w:sz w:val="24"/>
          <w:szCs w:val="24"/>
        </w:rPr>
        <w:t>your</w:t>
      </w:r>
      <w:r w:rsidRPr="002D340B">
        <w:rPr>
          <w:color w:val="1A1A1C"/>
          <w:spacing w:val="27"/>
          <w:sz w:val="24"/>
          <w:szCs w:val="24"/>
        </w:rPr>
        <w:t xml:space="preserve"> </w:t>
      </w:r>
      <w:r w:rsidRPr="002D340B">
        <w:rPr>
          <w:color w:val="1A1A1C"/>
          <w:spacing w:val="-2"/>
          <w:sz w:val="24"/>
          <w:szCs w:val="24"/>
        </w:rPr>
        <w:t>plan:</w:t>
      </w:r>
    </w:p>
    <w:p w14:paraId="11F85FF2" w14:textId="77777777" w:rsidR="00C4747E" w:rsidRDefault="00C4747E">
      <w:pPr>
        <w:pStyle w:val="BodyText"/>
        <w:spacing w:before="10"/>
        <w:rPr>
          <w:sz w:val="9"/>
        </w:rPr>
      </w:pPr>
    </w:p>
    <w:tbl>
      <w:tblPr>
        <w:tblW w:w="10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4"/>
        <w:gridCol w:w="3596"/>
        <w:gridCol w:w="3045"/>
        <w:gridCol w:w="31"/>
      </w:tblGrid>
      <w:tr w:rsidR="00C4747E" w14:paraId="26C2A1C9" w14:textId="77777777" w:rsidTr="000C7704">
        <w:trPr>
          <w:gridAfter w:val="1"/>
          <w:wAfter w:w="31" w:type="dxa"/>
          <w:trHeight w:val="609"/>
          <w:jc w:val="center"/>
        </w:trPr>
        <w:tc>
          <w:tcPr>
            <w:tcW w:w="3524" w:type="dxa"/>
          </w:tcPr>
          <w:p w14:paraId="008588B5" w14:textId="3DA2C923" w:rsidR="00C4747E" w:rsidRDefault="008C2DDC" w:rsidP="00605C0C">
            <w:pPr>
              <w:pStyle w:val="TableParagraph"/>
              <w:spacing w:before="11" w:line="249" w:lineRule="auto"/>
              <w:ind w:left="90" w:right="138"/>
              <w:jc w:val="center"/>
              <w:rPr>
                <w:b/>
                <w:sz w:val="23"/>
              </w:rPr>
            </w:pPr>
            <w:r>
              <w:rPr>
                <w:b/>
                <w:color w:val="1A1A1C"/>
                <w:spacing w:val="-9"/>
                <w:sz w:val="23"/>
              </w:rPr>
              <w:t>Clinical Mental Health</w:t>
            </w:r>
            <w:r w:rsidR="00605C0C">
              <w:rPr>
                <w:b/>
                <w:color w:val="1A1A1C"/>
                <w:spacing w:val="-9"/>
                <w:sz w:val="23"/>
              </w:rPr>
              <w:t xml:space="preserve"> </w:t>
            </w:r>
            <w:r w:rsidR="00C56595">
              <w:rPr>
                <w:b/>
                <w:color w:val="1A1A1C"/>
                <w:spacing w:val="-6"/>
                <w:sz w:val="23"/>
              </w:rPr>
              <w:t>Counseling</w:t>
            </w:r>
            <w:r w:rsidR="00C56595">
              <w:rPr>
                <w:b/>
                <w:color w:val="1A1A1C"/>
                <w:spacing w:val="-8"/>
                <w:sz w:val="23"/>
              </w:rPr>
              <w:t xml:space="preserve"> </w:t>
            </w:r>
            <w:r w:rsidR="00C56595">
              <w:rPr>
                <w:b/>
                <w:color w:val="1A1A1C"/>
                <w:spacing w:val="-6"/>
                <w:sz w:val="23"/>
              </w:rPr>
              <w:t xml:space="preserve">Program </w:t>
            </w:r>
            <w:r w:rsidR="00C56595">
              <w:rPr>
                <w:b/>
                <w:color w:val="1A1A1C"/>
                <w:spacing w:val="-2"/>
                <w:sz w:val="23"/>
              </w:rPr>
              <w:t>Objectives</w:t>
            </w:r>
          </w:p>
        </w:tc>
        <w:tc>
          <w:tcPr>
            <w:tcW w:w="3596" w:type="dxa"/>
          </w:tcPr>
          <w:p w14:paraId="1DDA274D" w14:textId="4C9A8625" w:rsidR="00C4747E" w:rsidRDefault="00C56595" w:rsidP="0041021A">
            <w:pPr>
              <w:pStyle w:val="TableParagraph"/>
              <w:spacing w:before="11" w:line="249" w:lineRule="auto"/>
              <w:ind w:left="99"/>
              <w:jc w:val="center"/>
              <w:rPr>
                <w:b/>
                <w:sz w:val="23"/>
              </w:rPr>
            </w:pPr>
            <w:r>
              <w:rPr>
                <w:b/>
                <w:color w:val="1A1A1C"/>
                <w:sz w:val="23"/>
              </w:rPr>
              <w:t xml:space="preserve">List 3-4 </w:t>
            </w:r>
            <w:r w:rsidR="00271C1D">
              <w:rPr>
                <w:b/>
                <w:color w:val="1A1A1C"/>
                <w:sz w:val="23"/>
              </w:rPr>
              <w:t>internship experiences</w:t>
            </w:r>
            <w:r>
              <w:rPr>
                <w:b/>
                <w:color w:val="1A1A1C"/>
                <w:sz w:val="23"/>
              </w:rPr>
              <w:t xml:space="preserve"> that best supported </w:t>
            </w:r>
            <w:r w:rsidR="00B26E33">
              <w:rPr>
                <w:b/>
                <w:color w:val="1A1A1C"/>
                <w:sz w:val="23"/>
              </w:rPr>
              <w:t>the</w:t>
            </w:r>
            <w:r w:rsidR="009F58DE">
              <w:rPr>
                <w:b/>
                <w:color w:val="1A1A1C"/>
                <w:sz w:val="23"/>
              </w:rPr>
              <w:t xml:space="preserve"> </w:t>
            </w:r>
            <w:r w:rsidR="00B26E33">
              <w:rPr>
                <w:b/>
                <w:color w:val="1A1A1C"/>
                <w:spacing w:val="-6"/>
                <w:sz w:val="23"/>
              </w:rPr>
              <w:t>p</w:t>
            </w:r>
            <w:r w:rsidR="009F58DE">
              <w:rPr>
                <w:b/>
                <w:color w:val="1A1A1C"/>
                <w:spacing w:val="-6"/>
                <w:sz w:val="23"/>
              </w:rPr>
              <w:t>rofessional</w:t>
            </w:r>
            <w:r w:rsidR="009F58DE">
              <w:rPr>
                <w:b/>
                <w:color w:val="1A1A1C"/>
                <w:sz w:val="23"/>
              </w:rPr>
              <w:t xml:space="preserve"> </w:t>
            </w:r>
            <w:r w:rsidR="00B26E33">
              <w:rPr>
                <w:b/>
                <w:color w:val="1A1A1C"/>
                <w:spacing w:val="-6"/>
                <w:sz w:val="23"/>
              </w:rPr>
              <w:t>d</w:t>
            </w:r>
            <w:r w:rsidR="009F58DE">
              <w:rPr>
                <w:b/>
                <w:color w:val="1A1A1C"/>
                <w:spacing w:val="-6"/>
                <w:sz w:val="23"/>
              </w:rPr>
              <w:t xml:space="preserve">evelopment </w:t>
            </w:r>
            <w:r w:rsidR="00B26E33">
              <w:rPr>
                <w:b/>
                <w:color w:val="1A1A1C"/>
                <w:spacing w:val="-6"/>
                <w:sz w:val="23"/>
              </w:rPr>
              <w:t>g</w:t>
            </w:r>
            <w:r w:rsidR="009F58DE">
              <w:rPr>
                <w:b/>
                <w:color w:val="1A1A1C"/>
                <w:spacing w:val="-6"/>
                <w:sz w:val="23"/>
              </w:rPr>
              <w:t>oals</w:t>
            </w:r>
            <w:r w:rsidR="00B26E33">
              <w:rPr>
                <w:b/>
                <w:color w:val="1A1A1C"/>
                <w:spacing w:val="-6"/>
                <w:sz w:val="23"/>
              </w:rPr>
              <w:t xml:space="preserve"> that you developed on your </w:t>
            </w:r>
            <w:r w:rsidR="00BF0053">
              <w:rPr>
                <w:b/>
                <w:color w:val="1A1A1C"/>
                <w:spacing w:val="-6"/>
                <w:sz w:val="23"/>
              </w:rPr>
              <w:t>Week</w:t>
            </w:r>
            <w:r w:rsidR="00B26E33">
              <w:rPr>
                <w:b/>
                <w:color w:val="1A1A1C"/>
                <w:spacing w:val="-6"/>
                <w:sz w:val="23"/>
              </w:rPr>
              <w:t xml:space="preserve"> </w:t>
            </w:r>
            <w:r w:rsidR="00BB0F9A">
              <w:rPr>
                <w:b/>
                <w:color w:val="1A1A1C"/>
                <w:spacing w:val="-6"/>
                <w:sz w:val="23"/>
              </w:rPr>
              <w:t xml:space="preserve">2 </w:t>
            </w:r>
            <w:r w:rsidR="00B26E33">
              <w:rPr>
                <w:b/>
                <w:color w:val="1A1A1C"/>
                <w:spacing w:val="-6"/>
                <w:sz w:val="23"/>
              </w:rPr>
              <w:t>internship plan</w:t>
            </w:r>
            <w:r w:rsidR="00271C1D">
              <w:rPr>
                <w:b/>
                <w:color w:val="1A1A1C"/>
                <w:spacing w:val="-6"/>
                <w:sz w:val="23"/>
              </w:rPr>
              <w:t>.</w:t>
            </w:r>
            <w:r w:rsidR="00C20402">
              <w:rPr>
                <w:b/>
                <w:color w:val="1A1A1C"/>
                <w:spacing w:val="-6"/>
                <w:sz w:val="23"/>
              </w:rPr>
              <w:t xml:space="preserve"> (</w:t>
            </w:r>
            <w:r w:rsidR="00B26E33">
              <w:rPr>
                <w:b/>
                <w:color w:val="1A1A1C"/>
                <w:spacing w:val="-6"/>
                <w:sz w:val="23"/>
              </w:rPr>
              <w:t>B</w:t>
            </w:r>
            <w:r w:rsidR="00C20402">
              <w:rPr>
                <w:b/>
                <w:color w:val="1A1A1C"/>
                <w:spacing w:val="-6"/>
                <w:sz w:val="23"/>
              </w:rPr>
              <w:t>ulleted list</w:t>
            </w:r>
            <w:r w:rsidR="00A604B9">
              <w:rPr>
                <w:b/>
                <w:color w:val="1A1A1C"/>
                <w:spacing w:val="-6"/>
                <w:sz w:val="23"/>
              </w:rPr>
              <w:t>)</w:t>
            </w:r>
          </w:p>
        </w:tc>
        <w:tc>
          <w:tcPr>
            <w:tcW w:w="3045" w:type="dxa"/>
          </w:tcPr>
          <w:p w14:paraId="55227A82" w14:textId="7D33D661" w:rsidR="00C20402" w:rsidRPr="002D340B" w:rsidRDefault="00271C1D" w:rsidP="0041021A">
            <w:pPr>
              <w:pStyle w:val="TableParagraph"/>
              <w:spacing w:before="0" w:line="302" w:lineRule="exact"/>
              <w:ind w:left="0"/>
              <w:jc w:val="center"/>
              <w:rPr>
                <w:b/>
                <w:color w:val="1A1A1C"/>
                <w:spacing w:val="-2"/>
                <w:w w:val="105"/>
                <w:sz w:val="23"/>
              </w:rPr>
            </w:pPr>
            <w:r>
              <w:rPr>
                <w:b/>
                <w:color w:val="1A1A1C"/>
                <w:spacing w:val="-2"/>
                <w:w w:val="105"/>
                <w:sz w:val="23"/>
              </w:rPr>
              <w:t xml:space="preserve">Discuss how you plan to continue your professional development in this program objective. </w:t>
            </w:r>
            <w:r w:rsidR="00C20402">
              <w:rPr>
                <w:b/>
                <w:color w:val="1A1A1C"/>
                <w:spacing w:val="-2"/>
                <w:w w:val="105"/>
                <w:sz w:val="23"/>
              </w:rPr>
              <w:t>(50-100 words)</w:t>
            </w:r>
          </w:p>
        </w:tc>
      </w:tr>
      <w:tr w:rsidR="00C4747E" w14:paraId="23F61A86" w14:textId="77777777" w:rsidTr="000C7704">
        <w:trPr>
          <w:gridAfter w:val="1"/>
          <w:wAfter w:w="31" w:type="dxa"/>
          <w:trHeight w:val="1383"/>
          <w:jc w:val="center"/>
        </w:trPr>
        <w:tc>
          <w:tcPr>
            <w:tcW w:w="3524" w:type="dxa"/>
            <w:shd w:val="clear" w:color="auto" w:fill="D9D9D9" w:themeFill="background1" w:themeFillShade="D9"/>
          </w:tcPr>
          <w:p w14:paraId="1C2E11B1" w14:textId="77777777" w:rsidR="00987EA7" w:rsidRDefault="009F58DE" w:rsidP="00987EA7">
            <w:pPr>
              <w:pStyle w:val="TableParagraph"/>
              <w:spacing w:before="49" w:line="271" w:lineRule="auto"/>
              <w:ind w:left="135" w:right="72" w:firstLine="5"/>
            </w:pPr>
            <w:r>
              <w:rPr>
                <w:b/>
                <w:color w:val="1A1A1C"/>
                <w:spacing w:val="-6"/>
                <w:sz w:val="23"/>
              </w:rPr>
              <w:t xml:space="preserve">EXAMPLE:  </w:t>
            </w:r>
            <w:r w:rsidR="00987EA7">
              <w:rPr>
                <w:b/>
                <w:color w:val="1D1D1D"/>
                <w:w w:val="105"/>
              </w:rPr>
              <w:t xml:space="preserve">Diversity and Advocacy: </w:t>
            </w:r>
            <w:r w:rsidR="00987EA7">
              <w:rPr>
                <w:color w:val="1D1D1D"/>
                <w:w w:val="105"/>
              </w:rPr>
              <w:t>Gain opportunities to practice ethically</w:t>
            </w:r>
            <w:r w:rsidR="00987EA7">
              <w:rPr>
                <w:color w:val="1D1D1D"/>
                <w:spacing w:val="40"/>
                <w:w w:val="105"/>
              </w:rPr>
              <w:t xml:space="preserve"> </w:t>
            </w:r>
            <w:r w:rsidR="00987EA7">
              <w:rPr>
                <w:color w:val="1D1D1D"/>
                <w:w w:val="105"/>
              </w:rPr>
              <w:t>as advocates for social justice through exposure to multicultural counseling</w:t>
            </w:r>
            <w:r w:rsidR="00987EA7">
              <w:rPr>
                <w:color w:val="1D1D1D"/>
                <w:spacing w:val="-9"/>
                <w:w w:val="105"/>
              </w:rPr>
              <w:t xml:space="preserve"> </w:t>
            </w:r>
            <w:r w:rsidR="00987EA7">
              <w:rPr>
                <w:color w:val="1D1D1D"/>
                <w:w w:val="105"/>
              </w:rPr>
              <w:t>theories</w:t>
            </w:r>
            <w:r w:rsidR="00987EA7">
              <w:rPr>
                <w:color w:val="1D1D1D"/>
                <w:spacing w:val="-15"/>
                <w:w w:val="105"/>
              </w:rPr>
              <w:t xml:space="preserve"> </w:t>
            </w:r>
            <w:r w:rsidR="00987EA7">
              <w:rPr>
                <w:color w:val="1D1D1D"/>
                <w:w w:val="105"/>
              </w:rPr>
              <w:t>and</w:t>
            </w:r>
            <w:r w:rsidR="00987EA7">
              <w:rPr>
                <w:color w:val="1D1D1D"/>
                <w:spacing w:val="-12"/>
                <w:w w:val="105"/>
              </w:rPr>
              <w:t xml:space="preserve"> </w:t>
            </w:r>
            <w:r w:rsidR="00987EA7">
              <w:rPr>
                <w:color w:val="1D1D1D"/>
                <w:w w:val="105"/>
              </w:rPr>
              <w:t>experiential exercises</w:t>
            </w:r>
            <w:r w:rsidR="00987EA7">
              <w:rPr>
                <w:color w:val="1D1D1D"/>
                <w:spacing w:val="-11"/>
                <w:w w:val="105"/>
              </w:rPr>
              <w:t xml:space="preserve"> </w:t>
            </w:r>
            <w:r w:rsidR="00987EA7">
              <w:rPr>
                <w:color w:val="1D1D1D"/>
                <w:w w:val="105"/>
              </w:rPr>
              <w:t>that</w:t>
            </w:r>
            <w:r w:rsidR="00987EA7">
              <w:rPr>
                <w:color w:val="1D1D1D"/>
                <w:spacing w:val="-9"/>
                <w:w w:val="105"/>
              </w:rPr>
              <w:t xml:space="preserve"> </w:t>
            </w:r>
            <w:r w:rsidR="00987EA7">
              <w:rPr>
                <w:color w:val="1D1D1D"/>
                <w:w w:val="105"/>
              </w:rPr>
              <w:t>promote</w:t>
            </w:r>
            <w:r w:rsidR="00987EA7">
              <w:rPr>
                <w:color w:val="1D1D1D"/>
                <w:spacing w:val="-12"/>
                <w:w w:val="105"/>
              </w:rPr>
              <w:t xml:space="preserve"> </w:t>
            </w:r>
            <w:r w:rsidR="00987EA7">
              <w:rPr>
                <w:color w:val="1D1D1D"/>
                <w:w w:val="105"/>
              </w:rPr>
              <w:t>awareness</w:t>
            </w:r>
            <w:r w:rsidR="00987EA7">
              <w:rPr>
                <w:color w:val="1D1D1D"/>
                <w:spacing w:val="-11"/>
                <w:w w:val="105"/>
              </w:rPr>
              <w:t xml:space="preserve"> </w:t>
            </w:r>
            <w:r w:rsidR="00987EA7">
              <w:rPr>
                <w:color w:val="1D1D1D"/>
                <w:spacing w:val="-5"/>
                <w:w w:val="105"/>
              </w:rPr>
              <w:t>of</w:t>
            </w:r>
          </w:p>
          <w:p w14:paraId="2E696EB8" w14:textId="77777777" w:rsidR="00987EA7" w:rsidRDefault="00987EA7" w:rsidP="00987EA7">
            <w:pPr>
              <w:pStyle w:val="TableParagraph"/>
              <w:spacing w:before="5"/>
              <w:ind w:left="131"/>
            </w:pPr>
            <w:r>
              <w:rPr>
                <w:color w:val="1D1D1D"/>
              </w:rPr>
              <w:t>cultural</w:t>
            </w:r>
            <w:r>
              <w:rPr>
                <w:color w:val="1D1D1D"/>
                <w:spacing w:val="37"/>
              </w:rPr>
              <w:t xml:space="preserve"> </w:t>
            </w:r>
            <w:r>
              <w:rPr>
                <w:color w:val="1D1D1D"/>
              </w:rPr>
              <w:t>bias</w:t>
            </w:r>
            <w:r>
              <w:rPr>
                <w:color w:val="1D1D1D"/>
                <w:spacing w:val="3"/>
              </w:rPr>
              <w:t xml:space="preserve"> </w:t>
            </w:r>
            <w:r>
              <w:rPr>
                <w:color w:val="1D1D1D"/>
              </w:rPr>
              <w:t>and</w:t>
            </w:r>
            <w:r>
              <w:rPr>
                <w:color w:val="1D1D1D"/>
                <w:spacing w:val="20"/>
              </w:rPr>
              <w:t xml:space="preserve"> </w:t>
            </w:r>
            <w:r>
              <w:rPr>
                <w:color w:val="1D1D1D"/>
                <w:spacing w:val="-2"/>
              </w:rPr>
              <w:t>diverse</w:t>
            </w:r>
          </w:p>
          <w:p w14:paraId="13C56201" w14:textId="1DC96442" w:rsidR="00987EA7" w:rsidRDefault="00987EA7" w:rsidP="00987EA7">
            <w:pPr>
              <w:pStyle w:val="TableParagraph"/>
              <w:spacing w:before="6" w:line="249" w:lineRule="auto"/>
              <w:ind w:left="127" w:right="138" w:hanging="8"/>
              <w:rPr>
                <w:sz w:val="23"/>
              </w:rPr>
            </w:pPr>
            <w:r>
              <w:rPr>
                <w:color w:val="1D1D1D"/>
                <w:spacing w:val="-2"/>
              </w:rPr>
              <w:t>worldviews.</w:t>
            </w:r>
          </w:p>
          <w:p w14:paraId="164D8CDE" w14:textId="611C0FE4" w:rsidR="00C4747E" w:rsidRDefault="00C4747E">
            <w:pPr>
              <w:pStyle w:val="TableParagraph"/>
              <w:spacing w:before="0" w:line="274" w:lineRule="exact"/>
              <w:ind w:left="117" w:right="258" w:firstLine="10"/>
              <w:rPr>
                <w:sz w:val="23"/>
              </w:rPr>
            </w:pPr>
          </w:p>
        </w:tc>
        <w:tc>
          <w:tcPr>
            <w:tcW w:w="3596" w:type="dxa"/>
            <w:shd w:val="clear" w:color="auto" w:fill="D9D9D9" w:themeFill="background1" w:themeFillShade="D9"/>
          </w:tcPr>
          <w:p w14:paraId="5E0BD63D" w14:textId="77777777" w:rsidR="00204393" w:rsidRDefault="000209CA" w:rsidP="00204393">
            <w:pPr>
              <w:pStyle w:val="TableParagraph"/>
              <w:numPr>
                <w:ilvl w:val="0"/>
                <w:numId w:val="1"/>
              </w:numPr>
              <w:spacing w:before="6" w:line="249" w:lineRule="auto"/>
              <w:rPr>
                <w:sz w:val="23"/>
              </w:rPr>
            </w:pPr>
            <w:r>
              <w:rPr>
                <w:sz w:val="23"/>
              </w:rPr>
              <w:t xml:space="preserve">Collaborate with </w:t>
            </w:r>
            <w:r w:rsidR="008C3FF9">
              <w:rPr>
                <w:sz w:val="23"/>
              </w:rPr>
              <w:t xml:space="preserve">state counseling association to </w:t>
            </w:r>
            <w:r w:rsidR="00C50B6A">
              <w:rPr>
                <w:sz w:val="23"/>
              </w:rPr>
              <w:t>contribute to ongoing advocacy efforts.</w:t>
            </w:r>
          </w:p>
          <w:p w14:paraId="4FC01FA3" w14:textId="3E9B11EF" w:rsidR="00987EA7" w:rsidRPr="00204393" w:rsidRDefault="00987EA7" w:rsidP="00204393">
            <w:pPr>
              <w:pStyle w:val="TableParagraph"/>
              <w:numPr>
                <w:ilvl w:val="0"/>
                <w:numId w:val="1"/>
              </w:numPr>
              <w:spacing w:before="6" w:line="249" w:lineRule="auto"/>
              <w:rPr>
                <w:sz w:val="23"/>
              </w:rPr>
            </w:pPr>
            <w:r w:rsidRPr="00204393">
              <w:rPr>
                <w:sz w:val="23"/>
              </w:rPr>
              <w:t>Volunteer experience: Habitat for Humanity</w:t>
            </w:r>
          </w:p>
          <w:p w14:paraId="3821E595" w14:textId="51B44DA1" w:rsidR="00CC5D64" w:rsidRPr="00987EA7" w:rsidRDefault="004E752C" w:rsidP="00987EA7">
            <w:pPr>
              <w:pStyle w:val="TableParagraph"/>
              <w:numPr>
                <w:ilvl w:val="0"/>
                <w:numId w:val="1"/>
              </w:numPr>
              <w:spacing w:before="6" w:line="249" w:lineRule="auto"/>
              <w:rPr>
                <w:sz w:val="23"/>
              </w:rPr>
            </w:pPr>
            <w:r>
              <w:rPr>
                <w:sz w:val="23"/>
              </w:rPr>
              <w:t xml:space="preserve">Exploring </w:t>
            </w:r>
            <w:r w:rsidR="00CD1376">
              <w:rPr>
                <w:sz w:val="23"/>
              </w:rPr>
              <w:t xml:space="preserve">multicultural competence </w:t>
            </w:r>
            <w:r w:rsidR="007F1716">
              <w:rPr>
                <w:sz w:val="23"/>
              </w:rPr>
              <w:t xml:space="preserve">through clinical </w:t>
            </w:r>
            <w:r w:rsidR="00CD1376">
              <w:rPr>
                <w:sz w:val="23"/>
              </w:rPr>
              <w:t xml:space="preserve">skills during supervision. </w:t>
            </w:r>
          </w:p>
        </w:tc>
        <w:tc>
          <w:tcPr>
            <w:tcW w:w="3045" w:type="dxa"/>
            <w:shd w:val="clear" w:color="auto" w:fill="D9D9D9" w:themeFill="background1" w:themeFillShade="D9"/>
          </w:tcPr>
          <w:p w14:paraId="36C4475B" w14:textId="429E5EFC" w:rsidR="00987EA7" w:rsidRPr="00C71880" w:rsidRDefault="00987EA7" w:rsidP="00C71880">
            <w:pPr>
              <w:pStyle w:val="TableParagraph"/>
              <w:shd w:val="clear" w:color="auto" w:fill="FFFF00"/>
              <w:spacing w:before="15" w:line="249" w:lineRule="auto"/>
              <w:ind w:left="111"/>
              <w:rPr>
                <w:sz w:val="18"/>
                <w:szCs w:val="18"/>
              </w:rPr>
            </w:pPr>
            <w:r w:rsidRPr="00C71880">
              <w:rPr>
                <w:sz w:val="18"/>
                <w:szCs w:val="18"/>
              </w:rPr>
              <w:t xml:space="preserve">I plan to attend an </w:t>
            </w:r>
            <w:r w:rsidR="00CF6078" w:rsidRPr="00C71880">
              <w:rPr>
                <w:sz w:val="18"/>
                <w:szCs w:val="18"/>
              </w:rPr>
              <w:t xml:space="preserve">ACA </w:t>
            </w:r>
            <w:r w:rsidRPr="00C71880">
              <w:rPr>
                <w:sz w:val="18"/>
                <w:szCs w:val="18"/>
              </w:rPr>
              <w:t xml:space="preserve">presentation on </w:t>
            </w:r>
            <w:r w:rsidR="00701BF3">
              <w:rPr>
                <w:sz w:val="18"/>
                <w:szCs w:val="18"/>
              </w:rPr>
              <w:t>advocacy</w:t>
            </w:r>
            <w:r w:rsidR="00701BF3" w:rsidRPr="00C71880">
              <w:rPr>
                <w:sz w:val="18"/>
                <w:szCs w:val="18"/>
              </w:rPr>
              <w:t xml:space="preserve"> </w:t>
            </w:r>
            <w:r w:rsidRPr="00C71880">
              <w:rPr>
                <w:sz w:val="18"/>
                <w:szCs w:val="18"/>
              </w:rPr>
              <w:t xml:space="preserve">at the </w:t>
            </w:r>
            <w:r w:rsidR="00331076" w:rsidRPr="00C71880">
              <w:rPr>
                <w:sz w:val="18"/>
                <w:szCs w:val="18"/>
              </w:rPr>
              <w:t xml:space="preserve">ACA </w:t>
            </w:r>
            <w:r w:rsidRPr="00C71880">
              <w:rPr>
                <w:sz w:val="18"/>
                <w:szCs w:val="18"/>
              </w:rPr>
              <w:t xml:space="preserve"> </w:t>
            </w:r>
            <w:r w:rsidR="006628FF" w:rsidRPr="00C71880">
              <w:rPr>
                <w:sz w:val="18"/>
                <w:szCs w:val="18"/>
              </w:rPr>
              <w:t xml:space="preserve">Annual </w:t>
            </w:r>
            <w:r w:rsidRPr="00C71880">
              <w:rPr>
                <w:sz w:val="18"/>
                <w:szCs w:val="18"/>
              </w:rPr>
              <w:t xml:space="preserve">Conference in </w:t>
            </w:r>
            <w:r w:rsidR="006628FF" w:rsidRPr="00C71880">
              <w:rPr>
                <w:sz w:val="18"/>
                <w:szCs w:val="18"/>
              </w:rPr>
              <w:t>March of 2025</w:t>
            </w:r>
            <w:r w:rsidRPr="00C71880">
              <w:rPr>
                <w:sz w:val="18"/>
                <w:szCs w:val="18"/>
              </w:rPr>
              <w:t>.</w:t>
            </w:r>
            <w:r w:rsidR="00877BEA" w:rsidRPr="00C71880">
              <w:rPr>
                <w:sz w:val="18"/>
                <w:szCs w:val="18"/>
              </w:rPr>
              <w:t xml:space="preserve"> </w:t>
            </w:r>
            <w:r w:rsidRPr="00C71880">
              <w:rPr>
                <w:sz w:val="18"/>
                <w:szCs w:val="18"/>
              </w:rPr>
              <w:t>This presentation will cover</w:t>
            </w:r>
            <w:r w:rsidR="00AF6587" w:rsidRPr="00C71880">
              <w:rPr>
                <w:sz w:val="18"/>
                <w:szCs w:val="18"/>
              </w:rPr>
              <w:t xml:space="preserve"> </w:t>
            </w:r>
            <w:r w:rsidRPr="00C71880">
              <w:rPr>
                <w:sz w:val="18"/>
                <w:szCs w:val="18"/>
              </w:rPr>
              <w:t>courageous conversations around </w:t>
            </w:r>
          </w:p>
          <w:p w14:paraId="7FB3F972" w14:textId="7C1ACEFB" w:rsidR="00877BEA" w:rsidRPr="00C71880" w:rsidRDefault="00987EA7" w:rsidP="00C71880">
            <w:pPr>
              <w:pStyle w:val="TableParagraph"/>
              <w:shd w:val="clear" w:color="auto" w:fill="FFFF00"/>
              <w:spacing w:before="15" w:line="249" w:lineRule="auto"/>
              <w:ind w:left="111"/>
              <w:rPr>
                <w:sz w:val="18"/>
                <w:szCs w:val="18"/>
              </w:rPr>
            </w:pPr>
            <w:r w:rsidRPr="00C71880">
              <w:rPr>
                <w:sz w:val="18"/>
                <w:szCs w:val="18"/>
              </w:rPr>
              <w:t>diversity, equity, and </w:t>
            </w:r>
            <w:r w:rsidR="00877BEA" w:rsidRPr="00C71880">
              <w:rPr>
                <w:sz w:val="18"/>
                <w:szCs w:val="18"/>
              </w:rPr>
              <w:t>inclusion</w:t>
            </w:r>
            <w:r w:rsidRPr="00C71880">
              <w:rPr>
                <w:sz w:val="18"/>
                <w:szCs w:val="18"/>
              </w:rPr>
              <w:t> can be </w:t>
            </w:r>
          </w:p>
          <w:p w14:paraId="538DA103" w14:textId="1458838F" w:rsidR="00877BEA" w:rsidRDefault="00987EA7" w:rsidP="00C71880">
            <w:pPr>
              <w:pStyle w:val="TableParagraph"/>
              <w:shd w:val="clear" w:color="auto" w:fill="FFFF00"/>
              <w:spacing w:before="15" w:line="249" w:lineRule="auto"/>
              <w:ind w:left="111"/>
              <w:rPr>
                <w:sz w:val="18"/>
                <w:szCs w:val="18"/>
              </w:rPr>
            </w:pPr>
            <w:r w:rsidRPr="00C71880">
              <w:rPr>
                <w:sz w:val="18"/>
                <w:szCs w:val="18"/>
              </w:rPr>
              <w:t>challenging in the traditional setting of a rural </w:t>
            </w:r>
            <w:r w:rsidR="0035723C" w:rsidRPr="00C71880">
              <w:rPr>
                <w:sz w:val="18"/>
                <w:szCs w:val="18"/>
              </w:rPr>
              <w:t xml:space="preserve"> community mental health </w:t>
            </w:r>
            <w:r w:rsidR="0035723C">
              <w:rPr>
                <w:sz w:val="18"/>
                <w:szCs w:val="18"/>
              </w:rPr>
              <w:t>settings</w:t>
            </w:r>
            <w:r w:rsidRPr="00987EA7">
              <w:rPr>
                <w:sz w:val="18"/>
                <w:szCs w:val="18"/>
              </w:rPr>
              <w:t>. Learn strategies to broach </w:t>
            </w:r>
          </w:p>
          <w:p w14:paraId="6EA03F9F" w14:textId="77777777" w:rsidR="00877BEA" w:rsidRDefault="00987EA7" w:rsidP="00877BEA">
            <w:pPr>
              <w:pStyle w:val="TableParagraph"/>
              <w:spacing w:before="15" w:line="249" w:lineRule="auto"/>
              <w:ind w:left="111"/>
              <w:rPr>
                <w:sz w:val="18"/>
                <w:szCs w:val="18"/>
              </w:rPr>
            </w:pPr>
            <w:r w:rsidRPr="00987EA7">
              <w:rPr>
                <w:sz w:val="18"/>
                <w:szCs w:val="18"/>
              </w:rPr>
              <w:t>these topics with colleagues and in your community to advocate for diverse </w:t>
            </w:r>
          </w:p>
          <w:p w14:paraId="0771632B" w14:textId="22BBB9A0" w:rsidR="00C4747E" w:rsidRPr="00987EA7" w:rsidRDefault="00BF51F9" w:rsidP="00877BEA">
            <w:pPr>
              <w:pStyle w:val="TableParagraph"/>
              <w:spacing w:before="15" w:line="249" w:lineRule="auto"/>
              <w:ind w:left="111"/>
              <w:rPr>
                <w:sz w:val="18"/>
                <w:szCs w:val="18"/>
              </w:rPr>
            </w:pPr>
            <w:r>
              <w:rPr>
                <w:sz w:val="18"/>
                <w:szCs w:val="18"/>
              </w:rPr>
              <w:t>client</w:t>
            </w:r>
            <w:r w:rsidRPr="00987EA7">
              <w:rPr>
                <w:sz w:val="18"/>
                <w:szCs w:val="18"/>
              </w:rPr>
              <w:t> </w:t>
            </w:r>
            <w:r w:rsidR="00987EA7" w:rsidRPr="00987EA7">
              <w:rPr>
                <w:sz w:val="18"/>
                <w:szCs w:val="18"/>
              </w:rPr>
              <w:t>needs.</w:t>
            </w:r>
          </w:p>
        </w:tc>
      </w:tr>
      <w:tr w:rsidR="00C4747E" w14:paraId="6670D71D" w14:textId="77777777" w:rsidTr="000C7704">
        <w:trPr>
          <w:trHeight w:val="898"/>
          <w:jc w:val="center"/>
        </w:trPr>
        <w:tc>
          <w:tcPr>
            <w:tcW w:w="3524" w:type="dxa"/>
          </w:tcPr>
          <w:p w14:paraId="33645F79" w14:textId="3CA93324" w:rsidR="00C4747E" w:rsidRDefault="007D3EB9" w:rsidP="00507553">
            <w:pPr>
              <w:pStyle w:val="TableParagraph"/>
              <w:spacing w:before="11" w:line="249" w:lineRule="auto"/>
              <w:ind w:left="90" w:right="138"/>
              <w:jc w:val="center"/>
              <w:rPr>
                <w:b/>
                <w:sz w:val="23"/>
              </w:rPr>
            </w:pPr>
            <w:r w:rsidRPr="00507553">
              <w:rPr>
                <w:b/>
                <w:color w:val="1A1A1C"/>
                <w:spacing w:val="-9"/>
                <w:sz w:val="23"/>
              </w:rPr>
              <w:t>Clinical Mental Health</w:t>
            </w:r>
            <w:r w:rsidR="00C56595" w:rsidRPr="00507553">
              <w:rPr>
                <w:b/>
                <w:color w:val="1A1A1C"/>
                <w:spacing w:val="-9"/>
                <w:sz w:val="23"/>
              </w:rPr>
              <w:t xml:space="preserve"> Counseling Program Objectives</w:t>
            </w:r>
          </w:p>
        </w:tc>
        <w:tc>
          <w:tcPr>
            <w:tcW w:w="3596" w:type="dxa"/>
            <w:shd w:val="clear" w:color="auto" w:fill="000000" w:themeFill="text1"/>
          </w:tcPr>
          <w:p w14:paraId="2CAF61CD" w14:textId="5EBD7BAB" w:rsidR="00C4747E" w:rsidRDefault="00C4747E">
            <w:pPr>
              <w:pStyle w:val="TableParagraph"/>
              <w:spacing w:before="39" w:line="369" w:lineRule="auto"/>
              <w:ind w:left="133" w:firstLine="4"/>
              <w:rPr>
                <w:b/>
                <w:sz w:val="23"/>
              </w:rPr>
            </w:pPr>
          </w:p>
        </w:tc>
        <w:tc>
          <w:tcPr>
            <w:tcW w:w="3045" w:type="dxa"/>
            <w:shd w:val="clear" w:color="auto" w:fill="000000" w:themeFill="text1"/>
          </w:tcPr>
          <w:p w14:paraId="5F47BBD4" w14:textId="49B74AB6" w:rsidR="00C4747E" w:rsidRDefault="00C4747E">
            <w:pPr>
              <w:pStyle w:val="TableParagraph"/>
              <w:spacing w:before="49" w:line="369" w:lineRule="auto"/>
              <w:ind w:left="116" w:firstLine="3"/>
              <w:rPr>
                <w:b/>
                <w:sz w:val="23"/>
              </w:rPr>
            </w:pPr>
          </w:p>
        </w:tc>
        <w:tc>
          <w:tcPr>
            <w:tcW w:w="31" w:type="dxa"/>
            <w:tcBorders>
              <w:bottom w:val="nil"/>
              <w:right w:val="nil"/>
            </w:tcBorders>
          </w:tcPr>
          <w:p w14:paraId="5DFDA35C" w14:textId="77777777" w:rsidR="00C4747E" w:rsidRDefault="00C4747E">
            <w:pPr>
              <w:pStyle w:val="TableParagraph"/>
              <w:spacing w:before="0"/>
              <w:ind w:left="0"/>
            </w:pPr>
          </w:p>
        </w:tc>
      </w:tr>
      <w:tr w:rsidR="00C4747E" w14:paraId="0FE23F0A" w14:textId="77777777" w:rsidTr="000C7704">
        <w:trPr>
          <w:trHeight w:val="1513"/>
          <w:jc w:val="center"/>
        </w:trPr>
        <w:tc>
          <w:tcPr>
            <w:tcW w:w="3524" w:type="dxa"/>
          </w:tcPr>
          <w:p w14:paraId="11F95372" w14:textId="1BD88F0E" w:rsidR="00C4747E" w:rsidRDefault="00C56595">
            <w:pPr>
              <w:pStyle w:val="TableParagraph"/>
              <w:spacing w:before="9" w:line="290" w:lineRule="atLeast"/>
              <w:ind w:left="106" w:right="138" w:firstLine="8"/>
              <w:rPr>
                <w:sz w:val="23"/>
              </w:rPr>
            </w:pPr>
            <w:r>
              <w:rPr>
                <w:b/>
                <w:color w:val="1A1A1C"/>
                <w:sz w:val="23"/>
              </w:rPr>
              <w:t xml:space="preserve">Counselor Identity and Ethics: </w:t>
            </w:r>
            <w:r>
              <w:rPr>
                <w:color w:val="1A1A1C"/>
                <w:sz w:val="23"/>
              </w:rPr>
              <w:t>Develop best practices and counselor identity as informed by ethical and professional</w:t>
            </w:r>
            <w:r>
              <w:rPr>
                <w:color w:val="1A1A1C"/>
                <w:spacing w:val="40"/>
                <w:sz w:val="23"/>
              </w:rPr>
              <w:t xml:space="preserve"> </w:t>
            </w:r>
            <w:r>
              <w:rPr>
                <w:color w:val="1A1A1C"/>
                <w:sz w:val="23"/>
              </w:rPr>
              <w:t>standards and GCU dispositional</w:t>
            </w:r>
            <w:r w:rsidR="00BC796B">
              <w:rPr>
                <w:color w:val="1A1A1C"/>
                <w:spacing w:val="40"/>
                <w:sz w:val="23"/>
              </w:rPr>
              <w:t xml:space="preserve"> </w:t>
            </w:r>
            <w:r>
              <w:rPr>
                <w:color w:val="38383A"/>
                <w:sz w:val="23"/>
              </w:rPr>
              <w:t>v</w:t>
            </w:r>
            <w:r>
              <w:rPr>
                <w:color w:val="1A1A1C"/>
                <w:sz w:val="23"/>
              </w:rPr>
              <w:t>alues.</w:t>
            </w:r>
          </w:p>
        </w:tc>
        <w:tc>
          <w:tcPr>
            <w:tcW w:w="3596" w:type="dxa"/>
          </w:tcPr>
          <w:p w14:paraId="61416B1F" w14:textId="0BD8D6B7" w:rsidR="00C4747E" w:rsidRPr="001B17B9" w:rsidRDefault="001B17B9" w:rsidP="001B17B9">
            <w:pPr>
              <w:pStyle w:val="TableParagraph"/>
              <w:numPr>
                <w:ilvl w:val="0"/>
                <w:numId w:val="2"/>
              </w:numPr>
              <w:spacing w:line="273" w:lineRule="auto"/>
              <w:rPr>
                <w:sz w:val="23"/>
              </w:rPr>
            </w:pPr>
            <w:r w:rsidRPr="001B17B9">
              <w:rPr>
                <w:rFonts w:ascii="Abadi" w:hAnsi="Abadi"/>
                <w:sz w:val="20"/>
                <w:szCs w:val="18"/>
              </w:rPr>
              <w:t>Enhanced</w:t>
            </w:r>
            <w:r w:rsidRPr="001B17B9">
              <w:rPr>
                <w:rFonts w:ascii="Abadi" w:hAnsi="Abadi"/>
                <w:sz w:val="20"/>
                <w:szCs w:val="18"/>
              </w:rPr>
              <w:t xml:space="preserve"> core counseling skills</w:t>
            </w:r>
            <w:r>
              <w:rPr>
                <w:rFonts w:ascii="Abadi" w:hAnsi="Abadi"/>
                <w:sz w:val="20"/>
                <w:szCs w:val="18"/>
              </w:rPr>
              <w:t xml:space="preserve"> which </w:t>
            </w:r>
            <w:r w:rsidRPr="001B17B9">
              <w:rPr>
                <w:rFonts w:ascii="Abadi" w:hAnsi="Abadi"/>
                <w:sz w:val="20"/>
                <w:szCs w:val="18"/>
              </w:rPr>
              <w:t>includ</w:t>
            </w:r>
            <w:r>
              <w:rPr>
                <w:rFonts w:ascii="Abadi" w:hAnsi="Abadi"/>
                <w:sz w:val="20"/>
                <w:szCs w:val="18"/>
              </w:rPr>
              <w:t>e</w:t>
            </w:r>
            <w:r w:rsidRPr="001B17B9">
              <w:rPr>
                <w:rFonts w:ascii="Abadi" w:hAnsi="Abadi"/>
                <w:sz w:val="20"/>
                <w:szCs w:val="18"/>
              </w:rPr>
              <w:t xml:space="preserve"> empathetic listening, reflective questioning, rapport</w:t>
            </w:r>
            <w:r>
              <w:rPr>
                <w:rFonts w:ascii="Abadi" w:hAnsi="Abadi"/>
                <w:sz w:val="20"/>
                <w:szCs w:val="18"/>
              </w:rPr>
              <w:t xml:space="preserve"> </w:t>
            </w:r>
            <w:r w:rsidRPr="001B17B9">
              <w:rPr>
                <w:rFonts w:ascii="Abadi" w:hAnsi="Abadi"/>
                <w:sz w:val="20"/>
                <w:szCs w:val="18"/>
              </w:rPr>
              <w:t>building</w:t>
            </w:r>
            <w:r>
              <w:rPr>
                <w:rFonts w:ascii="Abadi" w:hAnsi="Abadi"/>
                <w:sz w:val="20"/>
                <w:szCs w:val="18"/>
              </w:rPr>
              <w:t>.</w:t>
            </w:r>
          </w:p>
          <w:p w14:paraId="3DA3CBA1" w14:textId="73668AA5" w:rsidR="001B17B9" w:rsidRPr="001B17B9" w:rsidRDefault="001B17B9" w:rsidP="001B17B9">
            <w:pPr>
              <w:pStyle w:val="TableParagraph"/>
              <w:numPr>
                <w:ilvl w:val="0"/>
                <w:numId w:val="2"/>
              </w:numPr>
              <w:spacing w:line="273" w:lineRule="auto"/>
              <w:rPr>
                <w:rFonts w:ascii="Abadi" w:hAnsi="Abadi"/>
                <w:sz w:val="20"/>
                <w:szCs w:val="18"/>
              </w:rPr>
            </w:pPr>
            <w:r w:rsidRPr="001B17B9">
              <w:rPr>
                <w:rFonts w:ascii="Abadi" w:hAnsi="Abadi"/>
                <w:sz w:val="20"/>
                <w:szCs w:val="18"/>
              </w:rPr>
              <w:t>S</w:t>
            </w:r>
            <w:r w:rsidRPr="001B17B9">
              <w:rPr>
                <w:rFonts w:ascii="Abadi" w:hAnsi="Abadi"/>
                <w:sz w:val="20"/>
                <w:szCs w:val="18"/>
              </w:rPr>
              <w:t>trengthened my counselor identity through weekly supervision, case conceptualization which helped me integrate person</w:t>
            </w:r>
            <w:r>
              <w:rPr>
                <w:rFonts w:ascii="Abadi" w:hAnsi="Abadi"/>
                <w:sz w:val="20"/>
                <w:szCs w:val="18"/>
              </w:rPr>
              <w:t xml:space="preserve"> </w:t>
            </w:r>
            <w:r w:rsidRPr="001B17B9">
              <w:rPr>
                <w:rFonts w:ascii="Abadi" w:hAnsi="Abadi"/>
                <w:sz w:val="20"/>
                <w:szCs w:val="18"/>
              </w:rPr>
              <w:t>centered, multicultural, and strengths</w:t>
            </w:r>
            <w:r w:rsidRPr="001B17B9">
              <w:rPr>
                <w:rFonts w:ascii="Abadi" w:hAnsi="Abadi"/>
                <w:sz w:val="20"/>
                <w:szCs w:val="18"/>
              </w:rPr>
              <w:noBreakHyphen/>
              <w:t>based approaches</w:t>
            </w:r>
            <w:r>
              <w:rPr>
                <w:rFonts w:ascii="Abadi" w:hAnsi="Abadi"/>
                <w:sz w:val="20"/>
                <w:szCs w:val="18"/>
              </w:rPr>
              <w:t>.</w:t>
            </w:r>
          </w:p>
          <w:p w14:paraId="25030313" w14:textId="5F2564E3" w:rsidR="001B17B9" w:rsidRPr="001B17B9" w:rsidRDefault="001B17B9" w:rsidP="001B17B9">
            <w:pPr>
              <w:pStyle w:val="TableParagraph"/>
              <w:numPr>
                <w:ilvl w:val="0"/>
                <w:numId w:val="2"/>
              </w:numPr>
              <w:spacing w:line="273" w:lineRule="auto"/>
              <w:rPr>
                <w:rFonts w:ascii="Abadi" w:hAnsi="Abadi"/>
                <w:sz w:val="20"/>
                <w:szCs w:val="18"/>
              </w:rPr>
            </w:pPr>
            <w:r w:rsidRPr="001B17B9">
              <w:rPr>
                <w:rFonts w:ascii="Abadi" w:hAnsi="Abadi"/>
                <w:sz w:val="20"/>
                <w:szCs w:val="18"/>
              </w:rPr>
              <w:t>Applied ethical decision</w:t>
            </w:r>
            <w:r w:rsidRPr="001B17B9">
              <w:rPr>
                <w:rFonts w:ascii="Abadi" w:hAnsi="Abadi"/>
                <w:sz w:val="20"/>
                <w:szCs w:val="18"/>
              </w:rPr>
              <w:noBreakHyphen/>
              <w:t>making during individual and group sessions by consulting supervision, documenting appropriately, and practicing boundaries that align with ACA ethics</w:t>
            </w:r>
            <w:r>
              <w:rPr>
                <w:rFonts w:ascii="Abadi" w:hAnsi="Abadi"/>
                <w:sz w:val="20"/>
                <w:szCs w:val="18"/>
              </w:rPr>
              <w:t>.</w:t>
            </w:r>
          </w:p>
        </w:tc>
        <w:tc>
          <w:tcPr>
            <w:tcW w:w="3045" w:type="dxa"/>
          </w:tcPr>
          <w:p w14:paraId="7F99AE64" w14:textId="147811FB" w:rsidR="00C4747E" w:rsidRPr="001B17B9" w:rsidRDefault="001B17B9">
            <w:pPr>
              <w:pStyle w:val="TableParagraph"/>
              <w:spacing w:before="39"/>
              <w:ind w:left="121"/>
              <w:rPr>
                <w:rFonts w:ascii="Abadi" w:hAnsi="Abadi"/>
                <w:sz w:val="23"/>
              </w:rPr>
            </w:pPr>
            <w:r w:rsidRPr="001B17B9">
              <w:rPr>
                <w:rFonts w:ascii="Abadi" w:hAnsi="Abadi"/>
                <w:sz w:val="23"/>
              </w:rPr>
              <w:t xml:space="preserve">I </w:t>
            </w:r>
            <w:r w:rsidRPr="001B17B9">
              <w:rPr>
                <w:rFonts w:ascii="Abadi" w:hAnsi="Abadi"/>
                <w:sz w:val="23"/>
              </w:rPr>
              <w:t>plan to continue strengthening my counselor identity and ethical practice by engaging in consistent supervision and consultation, allowing me to refine my decision</w:t>
            </w:r>
            <w:r w:rsidRPr="001B17B9">
              <w:rPr>
                <w:rFonts w:ascii="Abadi" w:hAnsi="Abadi"/>
                <w:sz w:val="23"/>
              </w:rPr>
              <w:noBreakHyphen/>
              <w:t>making and maintain alignment with ACA ethical standards and GCU’s dispositional values. I will deepen my professional growth through advanced training opportunities, including PCIT, play therapy, and trauma</w:t>
            </w:r>
            <w:r w:rsidRPr="001B17B9">
              <w:rPr>
                <w:rFonts w:ascii="Abadi" w:hAnsi="Abadi"/>
                <w:sz w:val="23"/>
              </w:rPr>
              <w:noBreakHyphen/>
              <w:t>informed care, ensuring that each new skill is grounded in cultural humility</w:t>
            </w:r>
            <w:r w:rsidRPr="001B17B9">
              <w:rPr>
                <w:rFonts w:ascii="Abadi" w:hAnsi="Abadi"/>
                <w:sz w:val="23"/>
              </w:rPr>
              <w:t>.</w:t>
            </w:r>
          </w:p>
        </w:tc>
        <w:tc>
          <w:tcPr>
            <w:tcW w:w="31" w:type="dxa"/>
            <w:tcBorders>
              <w:top w:val="nil"/>
              <w:bottom w:val="nil"/>
              <w:right w:val="nil"/>
            </w:tcBorders>
          </w:tcPr>
          <w:p w14:paraId="45C41EE6" w14:textId="77777777" w:rsidR="00C4747E" w:rsidRDefault="00C4747E">
            <w:pPr>
              <w:pStyle w:val="TableParagraph"/>
              <w:spacing w:before="0"/>
              <w:ind w:left="0"/>
            </w:pPr>
          </w:p>
        </w:tc>
      </w:tr>
    </w:tbl>
    <w:p w14:paraId="7599222B" w14:textId="77777777" w:rsidR="00C4747E" w:rsidRDefault="00C4747E">
      <w:pPr>
        <w:sectPr w:rsidR="00C4747E" w:rsidSect="00000C47">
          <w:headerReference w:type="default" r:id="rId10"/>
          <w:footerReference w:type="default" r:id="rId11"/>
          <w:type w:val="continuous"/>
          <w:pgSz w:w="12240" w:h="15840"/>
          <w:pgMar w:top="1632" w:right="1440" w:bottom="1440" w:left="1440" w:header="720" w:footer="720" w:gutter="0"/>
          <w:cols w:space="720"/>
          <w:docGrid w:linePitch="299"/>
        </w:sect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3567"/>
        <w:gridCol w:w="3007"/>
      </w:tblGrid>
      <w:tr w:rsidR="00C4747E" w14:paraId="44F6A137" w14:textId="77777777" w:rsidTr="009C58D2">
        <w:trPr>
          <w:trHeight w:val="2316"/>
        </w:trPr>
        <w:tc>
          <w:tcPr>
            <w:tcW w:w="3596" w:type="dxa"/>
          </w:tcPr>
          <w:p w14:paraId="0EC0CD07" w14:textId="77777777" w:rsidR="00C4747E" w:rsidRDefault="00C56595">
            <w:pPr>
              <w:pStyle w:val="TableParagraph"/>
              <w:spacing w:before="49" w:line="271" w:lineRule="auto"/>
              <w:ind w:left="135" w:right="72" w:firstLine="5"/>
            </w:pPr>
            <w:r>
              <w:rPr>
                <w:b/>
                <w:color w:val="1D1D1D"/>
                <w:w w:val="105"/>
              </w:rPr>
              <w:lastRenderedPageBreak/>
              <w:t xml:space="preserve">Diversity and Advocacy: </w:t>
            </w:r>
            <w:r>
              <w:rPr>
                <w:color w:val="1D1D1D"/>
                <w:w w:val="105"/>
              </w:rPr>
              <w:t>Gain opportunities to practice ethically</w:t>
            </w:r>
            <w:r>
              <w:rPr>
                <w:color w:val="1D1D1D"/>
                <w:spacing w:val="40"/>
                <w:w w:val="105"/>
              </w:rPr>
              <w:t xml:space="preserve"> </w:t>
            </w:r>
            <w:r>
              <w:rPr>
                <w:color w:val="1D1D1D"/>
                <w:w w:val="105"/>
              </w:rPr>
              <w:t>as advocates for social justice through exposure to multicultural counseling</w:t>
            </w:r>
            <w:r>
              <w:rPr>
                <w:color w:val="1D1D1D"/>
                <w:spacing w:val="-9"/>
                <w:w w:val="105"/>
              </w:rPr>
              <w:t xml:space="preserve"> </w:t>
            </w:r>
            <w:r>
              <w:rPr>
                <w:color w:val="1D1D1D"/>
                <w:w w:val="105"/>
              </w:rPr>
              <w:t>theories</w:t>
            </w:r>
            <w:r>
              <w:rPr>
                <w:color w:val="1D1D1D"/>
                <w:spacing w:val="-15"/>
                <w:w w:val="105"/>
              </w:rPr>
              <w:t xml:space="preserve"> </w:t>
            </w:r>
            <w:r>
              <w:rPr>
                <w:color w:val="1D1D1D"/>
                <w:w w:val="105"/>
              </w:rPr>
              <w:t>and</w:t>
            </w:r>
            <w:r>
              <w:rPr>
                <w:color w:val="1D1D1D"/>
                <w:spacing w:val="-12"/>
                <w:w w:val="105"/>
              </w:rPr>
              <w:t xml:space="preserve"> </w:t>
            </w:r>
            <w:r>
              <w:rPr>
                <w:color w:val="1D1D1D"/>
                <w:w w:val="105"/>
              </w:rPr>
              <w:t>experiential exercises</w:t>
            </w:r>
            <w:r>
              <w:rPr>
                <w:color w:val="1D1D1D"/>
                <w:spacing w:val="-11"/>
                <w:w w:val="105"/>
              </w:rPr>
              <w:t xml:space="preserve"> </w:t>
            </w:r>
            <w:r>
              <w:rPr>
                <w:color w:val="1D1D1D"/>
                <w:w w:val="105"/>
              </w:rPr>
              <w:t>that</w:t>
            </w:r>
            <w:r>
              <w:rPr>
                <w:color w:val="1D1D1D"/>
                <w:spacing w:val="-9"/>
                <w:w w:val="105"/>
              </w:rPr>
              <w:t xml:space="preserve"> </w:t>
            </w:r>
            <w:r>
              <w:rPr>
                <w:color w:val="1D1D1D"/>
                <w:w w:val="105"/>
              </w:rPr>
              <w:t>promote</w:t>
            </w:r>
            <w:r>
              <w:rPr>
                <w:color w:val="1D1D1D"/>
                <w:spacing w:val="-12"/>
                <w:w w:val="105"/>
              </w:rPr>
              <w:t xml:space="preserve"> </w:t>
            </w:r>
            <w:r>
              <w:rPr>
                <w:color w:val="1D1D1D"/>
                <w:w w:val="105"/>
              </w:rPr>
              <w:t>awareness</w:t>
            </w:r>
            <w:r>
              <w:rPr>
                <w:color w:val="1D1D1D"/>
                <w:spacing w:val="-11"/>
                <w:w w:val="105"/>
              </w:rPr>
              <w:t xml:space="preserve"> </w:t>
            </w:r>
            <w:r>
              <w:rPr>
                <w:color w:val="1D1D1D"/>
                <w:spacing w:val="-5"/>
                <w:w w:val="105"/>
              </w:rPr>
              <w:t>of</w:t>
            </w:r>
          </w:p>
          <w:p w14:paraId="15862D55" w14:textId="77777777" w:rsidR="00C4747E" w:rsidRDefault="00C56595">
            <w:pPr>
              <w:pStyle w:val="TableParagraph"/>
              <w:spacing w:before="5"/>
              <w:ind w:left="131"/>
            </w:pPr>
            <w:r>
              <w:rPr>
                <w:color w:val="1D1D1D"/>
              </w:rPr>
              <w:t>cultural</w:t>
            </w:r>
            <w:r>
              <w:rPr>
                <w:color w:val="1D1D1D"/>
                <w:spacing w:val="37"/>
              </w:rPr>
              <w:t xml:space="preserve"> </w:t>
            </w:r>
            <w:r>
              <w:rPr>
                <w:color w:val="1D1D1D"/>
              </w:rPr>
              <w:t>bias</w:t>
            </w:r>
            <w:r>
              <w:rPr>
                <w:color w:val="1D1D1D"/>
                <w:spacing w:val="3"/>
              </w:rPr>
              <w:t xml:space="preserve"> </w:t>
            </w:r>
            <w:r>
              <w:rPr>
                <w:color w:val="1D1D1D"/>
              </w:rPr>
              <w:t>and</w:t>
            </w:r>
            <w:r>
              <w:rPr>
                <w:color w:val="1D1D1D"/>
                <w:spacing w:val="20"/>
              </w:rPr>
              <w:t xml:space="preserve"> </w:t>
            </w:r>
            <w:r>
              <w:rPr>
                <w:color w:val="1D1D1D"/>
                <w:spacing w:val="-2"/>
              </w:rPr>
              <w:t>diverse</w:t>
            </w:r>
          </w:p>
          <w:p w14:paraId="5785DAA9" w14:textId="77777777" w:rsidR="00C4747E" w:rsidRDefault="00C56595">
            <w:pPr>
              <w:pStyle w:val="TableParagraph"/>
              <w:spacing w:before="40" w:line="233" w:lineRule="exact"/>
              <w:ind w:left="137"/>
            </w:pPr>
            <w:r>
              <w:rPr>
                <w:color w:val="1D1D1D"/>
                <w:spacing w:val="-2"/>
              </w:rPr>
              <w:t>worldviews.</w:t>
            </w:r>
          </w:p>
        </w:tc>
        <w:tc>
          <w:tcPr>
            <w:tcW w:w="3567" w:type="dxa"/>
          </w:tcPr>
          <w:p w14:paraId="2457AD2C" w14:textId="734D2F10" w:rsidR="00612971" w:rsidRPr="00612971" w:rsidRDefault="00612971" w:rsidP="00612971">
            <w:pPr>
              <w:pStyle w:val="TableParagraph"/>
              <w:numPr>
                <w:ilvl w:val="0"/>
                <w:numId w:val="3"/>
              </w:numPr>
              <w:spacing w:before="54" w:line="283" w:lineRule="auto"/>
              <w:ind w:right="241"/>
              <w:rPr>
                <w:rFonts w:ascii="Abadi" w:hAnsi="Abadi"/>
              </w:rPr>
            </w:pPr>
            <w:r w:rsidRPr="00612971">
              <w:rPr>
                <w:rFonts w:ascii="Abadi" w:hAnsi="Abadi"/>
              </w:rPr>
              <w:t>Engaged in ongoing self</w:t>
            </w:r>
            <w:r w:rsidRPr="00612971">
              <w:rPr>
                <w:rFonts w:ascii="Abadi" w:hAnsi="Abadi"/>
              </w:rPr>
              <w:noBreakHyphen/>
              <w:t xml:space="preserve">reflection and supervision </w:t>
            </w:r>
            <w:r>
              <w:rPr>
                <w:rFonts w:ascii="Abadi" w:hAnsi="Abadi"/>
              </w:rPr>
              <w:t>to examine</w:t>
            </w:r>
            <w:r w:rsidRPr="00612971">
              <w:rPr>
                <w:rFonts w:ascii="Abadi" w:hAnsi="Abadi"/>
              </w:rPr>
              <w:t xml:space="preserve"> personal cultural biases</w:t>
            </w:r>
            <w:r>
              <w:rPr>
                <w:rFonts w:ascii="Abadi" w:hAnsi="Abadi"/>
              </w:rPr>
              <w:t>.</w:t>
            </w:r>
          </w:p>
          <w:p w14:paraId="4A841269" w14:textId="0DA17C80" w:rsidR="00612971" w:rsidRPr="00612971" w:rsidRDefault="00612971" w:rsidP="00612971">
            <w:pPr>
              <w:pStyle w:val="TableParagraph"/>
              <w:numPr>
                <w:ilvl w:val="0"/>
                <w:numId w:val="3"/>
              </w:numPr>
              <w:spacing w:before="54" w:line="283" w:lineRule="auto"/>
              <w:ind w:right="241"/>
              <w:rPr>
                <w:rFonts w:ascii="Abadi" w:hAnsi="Abadi"/>
              </w:rPr>
            </w:pPr>
            <w:r w:rsidRPr="00612971">
              <w:rPr>
                <w:rFonts w:ascii="Abadi" w:hAnsi="Abadi"/>
              </w:rPr>
              <w:t xml:space="preserve">Collaborated with diverse families and community partners to advocate for </w:t>
            </w:r>
            <w:r w:rsidRPr="00612971">
              <w:rPr>
                <w:rFonts w:ascii="Abadi" w:hAnsi="Abadi"/>
              </w:rPr>
              <w:t>client’s</w:t>
            </w:r>
            <w:r>
              <w:rPr>
                <w:rFonts w:ascii="Abadi" w:hAnsi="Abadi"/>
              </w:rPr>
              <w:t xml:space="preserve"> </w:t>
            </w:r>
            <w:r w:rsidRPr="00612971">
              <w:rPr>
                <w:rFonts w:ascii="Abadi" w:hAnsi="Abadi"/>
              </w:rPr>
              <w:t>needs</w:t>
            </w:r>
            <w:r>
              <w:rPr>
                <w:rFonts w:ascii="Abadi" w:hAnsi="Abadi"/>
              </w:rPr>
              <w:t>.</w:t>
            </w:r>
          </w:p>
          <w:p w14:paraId="0DDB9DA4" w14:textId="484E158D" w:rsidR="00612971" w:rsidRPr="00612971" w:rsidRDefault="00612971" w:rsidP="00612971">
            <w:pPr>
              <w:pStyle w:val="TableParagraph"/>
              <w:numPr>
                <w:ilvl w:val="0"/>
                <w:numId w:val="3"/>
              </w:numPr>
              <w:spacing w:before="54" w:line="283" w:lineRule="auto"/>
              <w:ind w:right="241"/>
              <w:rPr>
                <w:rFonts w:ascii="Abadi" w:hAnsi="Abadi"/>
              </w:rPr>
            </w:pPr>
            <w:r w:rsidRPr="00612971">
              <w:rPr>
                <w:rFonts w:ascii="Abadi" w:hAnsi="Abadi"/>
              </w:rPr>
              <w:t>A</w:t>
            </w:r>
            <w:r w:rsidRPr="00612971">
              <w:rPr>
                <w:rFonts w:ascii="Abadi" w:hAnsi="Abadi"/>
              </w:rPr>
              <w:t>dapted counseling interventions to honor clients’</w:t>
            </w:r>
            <w:r>
              <w:rPr>
                <w:rFonts w:ascii="Abadi" w:hAnsi="Abadi"/>
              </w:rPr>
              <w:t xml:space="preserve"> </w:t>
            </w:r>
            <w:r w:rsidRPr="00612971">
              <w:rPr>
                <w:rFonts w:ascii="Abadi" w:hAnsi="Abadi"/>
              </w:rPr>
              <w:t xml:space="preserve">cultural identities, </w:t>
            </w:r>
            <w:r>
              <w:rPr>
                <w:rFonts w:ascii="Abadi" w:hAnsi="Abadi"/>
              </w:rPr>
              <w:t xml:space="preserve">that </w:t>
            </w:r>
            <w:r w:rsidRPr="00612971">
              <w:rPr>
                <w:rFonts w:ascii="Abadi" w:hAnsi="Abadi"/>
              </w:rPr>
              <w:t>incorporat</w:t>
            </w:r>
            <w:r>
              <w:rPr>
                <w:rFonts w:ascii="Abadi" w:hAnsi="Abadi"/>
              </w:rPr>
              <w:t xml:space="preserve">es </w:t>
            </w:r>
            <w:r w:rsidRPr="00612971">
              <w:rPr>
                <w:rFonts w:ascii="Abadi" w:hAnsi="Abadi"/>
              </w:rPr>
              <w:t>culturally responsive activities and communication styles</w:t>
            </w:r>
            <w:r>
              <w:rPr>
                <w:rFonts w:ascii="Abadi" w:hAnsi="Abadi"/>
              </w:rPr>
              <w:t>.</w:t>
            </w:r>
          </w:p>
          <w:p w14:paraId="45227BDB" w14:textId="1D9CDE59" w:rsidR="00C4747E" w:rsidRDefault="00C4747E" w:rsidP="00612971">
            <w:pPr>
              <w:pStyle w:val="TableParagraph"/>
              <w:spacing w:before="54" w:line="283" w:lineRule="auto"/>
              <w:ind w:right="241"/>
            </w:pPr>
          </w:p>
        </w:tc>
        <w:tc>
          <w:tcPr>
            <w:tcW w:w="3007" w:type="dxa"/>
          </w:tcPr>
          <w:p w14:paraId="56F66111" w14:textId="12924FC6" w:rsidR="00C4747E" w:rsidRPr="009538A6" w:rsidRDefault="001B17B9">
            <w:pPr>
              <w:pStyle w:val="TableParagraph"/>
              <w:spacing w:before="58" w:line="283" w:lineRule="auto"/>
              <w:ind w:left="136" w:right="178" w:hanging="1"/>
              <w:rPr>
                <w:rFonts w:ascii="Abadi" w:hAnsi="Abadi"/>
                <w:b/>
                <w:bCs/>
              </w:rPr>
            </w:pPr>
            <w:r w:rsidRPr="009538A6">
              <w:rPr>
                <w:rFonts w:ascii="Abadi" w:hAnsi="Abadi"/>
              </w:rPr>
              <w:t xml:space="preserve">I plan to continue developing </w:t>
            </w:r>
            <w:r w:rsidRPr="009538A6">
              <w:rPr>
                <w:rFonts w:ascii="Abadi" w:hAnsi="Abadi"/>
              </w:rPr>
              <w:t>in</w:t>
            </w:r>
            <w:r w:rsidRPr="009538A6">
              <w:rPr>
                <w:rFonts w:ascii="Abadi" w:hAnsi="Abadi"/>
              </w:rPr>
              <w:t xml:space="preserve"> diversity and advocacy by</w:t>
            </w:r>
            <w:r w:rsidRPr="009538A6">
              <w:rPr>
                <w:rFonts w:ascii="Abadi" w:hAnsi="Abadi"/>
              </w:rPr>
              <w:t xml:space="preserve"> </w:t>
            </w:r>
            <w:r w:rsidRPr="009538A6">
              <w:rPr>
                <w:rFonts w:ascii="Abadi" w:hAnsi="Abadi"/>
              </w:rPr>
              <w:t>seeking opportunities to deepen my understanding of multicultural counseling theories and applying them ethically in</w:t>
            </w:r>
            <w:r w:rsidR="009538A6" w:rsidRPr="009538A6">
              <w:rPr>
                <w:rFonts w:ascii="Abadi" w:hAnsi="Abadi"/>
              </w:rPr>
              <w:t xml:space="preserve"> my</w:t>
            </w:r>
            <w:r w:rsidRPr="009538A6">
              <w:rPr>
                <w:rFonts w:ascii="Abadi" w:hAnsi="Abadi"/>
              </w:rPr>
              <w:t xml:space="preserve"> practice. This includes engaging in ongoing self</w:t>
            </w:r>
            <w:r w:rsidRPr="009538A6">
              <w:rPr>
                <w:rFonts w:ascii="Abadi" w:hAnsi="Abadi"/>
              </w:rPr>
              <w:noBreakHyphen/>
              <w:t>reflection to recognize my own cultural biases</w:t>
            </w:r>
            <w:r w:rsidR="009538A6" w:rsidRPr="009538A6">
              <w:rPr>
                <w:rFonts w:ascii="Abadi" w:hAnsi="Abadi"/>
              </w:rPr>
              <w:t xml:space="preserve">, </w:t>
            </w:r>
            <w:r w:rsidRPr="009538A6">
              <w:rPr>
                <w:rFonts w:ascii="Abadi" w:hAnsi="Abadi"/>
              </w:rPr>
              <w:t xml:space="preserve">participating in </w:t>
            </w:r>
            <w:r w:rsidRPr="009538A6">
              <w:rPr>
                <w:rFonts w:ascii="Abadi" w:hAnsi="Abadi"/>
              </w:rPr>
              <w:t>different trainings</w:t>
            </w:r>
            <w:r w:rsidR="009538A6" w:rsidRPr="009538A6">
              <w:rPr>
                <w:rFonts w:ascii="Abadi" w:hAnsi="Abadi"/>
              </w:rPr>
              <w:t>, t</w:t>
            </w:r>
            <w:r w:rsidRPr="009538A6">
              <w:rPr>
                <w:rFonts w:ascii="Abadi" w:hAnsi="Abadi"/>
              </w:rPr>
              <w:t>hrough supervision, continued education, and active engagement with diverse communities</w:t>
            </w:r>
            <w:r w:rsidR="009538A6" w:rsidRPr="009538A6">
              <w:rPr>
                <w:rFonts w:ascii="Abadi" w:hAnsi="Abadi"/>
              </w:rPr>
              <w:t xml:space="preserve">. </w:t>
            </w:r>
          </w:p>
        </w:tc>
      </w:tr>
      <w:tr w:rsidR="00C4747E" w14:paraId="4CB1D01B" w14:textId="77777777" w:rsidTr="009C58D2">
        <w:trPr>
          <w:trHeight w:val="1672"/>
        </w:trPr>
        <w:tc>
          <w:tcPr>
            <w:tcW w:w="3596" w:type="dxa"/>
          </w:tcPr>
          <w:p w14:paraId="4493A53B" w14:textId="77777777" w:rsidR="00C4747E" w:rsidRDefault="00C56595">
            <w:pPr>
              <w:pStyle w:val="TableParagraph"/>
              <w:spacing w:before="44" w:line="271" w:lineRule="auto"/>
              <w:ind w:left="131" w:right="211" w:firstLine="3"/>
            </w:pPr>
            <w:r>
              <w:rPr>
                <w:b/>
                <w:color w:val="1D1D1D"/>
              </w:rPr>
              <w:t>Human Growth and</w:t>
            </w:r>
            <w:r>
              <w:rPr>
                <w:b/>
                <w:color w:val="1D1D1D"/>
                <w:spacing w:val="40"/>
              </w:rPr>
              <w:t xml:space="preserve"> </w:t>
            </w:r>
            <w:r>
              <w:rPr>
                <w:b/>
                <w:color w:val="1D1D1D"/>
              </w:rPr>
              <w:t>Development:</w:t>
            </w:r>
            <w:r>
              <w:rPr>
                <w:b/>
                <w:color w:val="1D1D1D"/>
                <w:spacing w:val="40"/>
              </w:rPr>
              <w:t xml:space="preserve"> </w:t>
            </w:r>
            <w:r>
              <w:rPr>
                <w:color w:val="1D1D1D"/>
              </w:rPr>
              <w:t>Acquire knowledge and skills to meet the diverse needs of individuals in the context of human growth and development.</w:t>
            </w:r>
          </w:p>
        </w:tc>
        <w:tc>
          <w:tcPr>
            <w:tcW w:w="3567" w:type="dxa"/>
          </w:tcPr>
          <w:p w14:paraId="6CE8CCDE" w14:textId="450C9ED6" w:rsidR="00612971" w:rsidRPr="00612971" w:rsidRDefault="00612971" w:rsidP="00612971">
            <w:pPr>
              <w:pStyle w:val="TableParagraph"/>
              <w:numPr>
                <w:ilvl w:val="0"/>
                <w:numId w:val="4"/>
              </w:numPr>
              <w:spacing w:before="49" w:line="285" w:lineRule="auto"/>
              <w:ind w:right="122"/>
              <w:rPr>
                <w:rFonts w:ascii="Abadi" w:hAnsi="Abadi"/>
              </w:rPr>
            </w:pPr>
            <w:r w:rsidRPr="00612971">
              <w:rPr>
                <w:rFonts w:ascii="Abadi" w:hAnsi="Abadi"/>
              </w:rPr>
              <w:t>Conducted assessments that considered biological, psychological, social, and cultural factors, allowing me to tailor interventions to each client’s stage of growth.</w:t>
            </w:r>
          </w:p>
          <w:p w14:paraId="5DA33B5B" w14:textId="4CA7BB4D" w:rsidR="00612971" w:rsidRPr="00612971" w:rsidRDefault="00612971" w:rsidP="00612971">
            <w:pPr>
              <w:pStyle w:val="TableParagraph"/>
              <w:numPr>
                <w:ilvl w:val="0"/>
                <w:numId w:val="4"/>
              </w:numPr>
              <w:spacing w:before="49" w:line="285" w:lineRule="auto"/>
              <w:ind w:right="122"/>
              <w:rPr>
                <w:rFonts w:ascii="Abadi" w:hAnsi="Abadi"/>
              </w:rPr>
            </w:pPr>
            <w:r w:rsidRPr="00612971">
              <w:rPr>
                <w:rFonts w:ascii="Abadi" w:hAnsi="Abadi"/>
              </w:rPr>
              <w:t>Adapted counseling strategies for children</w:t>
            </w:r>
            <w:r>
              <w:rPr>
                <w:rFonts w:ascii="Abadi" w:hAnsi="Abadi"/>
              </w:rPr>
              <w:t xml:space="preserve"> </w:t>
            </w:r>
            <w:r w:rsidRPr="00612971">
              <w:rPr>
                <w:rFonts w:ascii="Abadi" w:hAnsi="Abadi"/>
              </w:rPr>
              <w:t xml:space="preserve">ensuring interventions </w:t>
            </w:r>
            <w:r w:rsidRPr="00612971">
              <w:rPr>
                <w:rFonts w:ascii="Abadi" w:hAnsi="Abadi"/>
              </w:rPr>
              <w:t xml:space="preserve">were </w:t>
            </w:r>
            <w:r w:rsidRPr="00612971">
              <w:rPr>
                <w:rFonts w:ascii="Abadi" w:hAnsi="Abadi"/>
              </w:rPr>
              <w:t xml:space="preserve">appropriate, </w:t>
            </w:r>
            <w:r w:rsidRPr="00612971">
              <w:rPr>
                <w:rFonts w:ascii="Abadi" w:hAnsi="Abadi"/>
              </w:rPr>
              <w:t>strength-</w:t>
            </w:r>
            <w:r w:rsidRPr="00612971">
              <w:rPr>
                <w:rFonts w:ascii="Abadi" w:hAnsi="Abadi"/>
              </w:rPr>
              <w:t>based, and responsive to each client’s developmental needs.</w:t>
            </w:r>
          </w:p>
          <w:p w14:paraId="6F3691A3" w14:textId="02F6B56F" w:rsidR="00C4747E" w:rsidRDefault="00612971" w:rsidP="00612971">
            <w:pPr>
              <w:pStyle w:val="TableParagraph"/>
              <w:numPr>
                <w:ilvl w:val="0"/>
                <w:numId w:val="4"/>
              </w:numPr>
              <w:spacing w:before="49" w:line="285" w:lineRule="auto"/>
              <w:ind w:right="122"/>
            </w:pPr>
            <w:r w:rsidRPr="00612971">
              <w:rPr>
                <w:rFonts w:ascii="Abadi" w:hAnsi="Abadi"/>
              </w:rPr>
              <w:t>Collaborated with families</w:t>
            </w:r>
            <w:r>
              <w:rPr>
                <w:rFonts w:ascii="Abadi" w:hAnsi="Abadi"/>
              </w:rPr>
              <w:t xml:space="preserve"> </w:t>
            </w:r>
            <w:r w:rsidRPr="00612971">
              <w:rPr>
                <w:rFonts w:ascii="Abadi" w:hAnsi="Abadi"/>
              </w:rPr>
              <w:t>to understand environmental influences on clients’ behavior</w:t>
            </w:r>
            <w:r>
              <w:rPr>
                <w:rFonts w:ascii="Abadi" w:hAnsi="Abadi"/>
              </w:rPr>
              <w:t>.</w:t>
            </w:r>
          </w:p>
        </w:tc>
        <w:tc>
          <w:tcPr>
            <w:tcW w:w="3007" w:type="dxa"/>
          </w:tcPr>
          <w:p w14:paraId="1B7E05D0" w14:textId="2B575F23" w:rsidR="00C4747E" w:rsidRPr="009538A6" w:rsidRDefault="009538A6">
            <w:pPr>
              <w:pStyle w:val="TableParagraph"/>
              <w:spacing w:before="54"/>
              <w:ind w:left="131"/>
              <w:rPr>
                <w:rFonts w:ascii="Abadi" w:hAnsi="Abadi"/>
              </w:rPr>
            </w:pPr>
            <w:r w:rsidRPr="009538A6">
              <w:rPr>
                <w:rFonts w:ascii="Abadi" w:hAnsi="Abadi"/>
              </w:rPr>
              <w:t>I plan to continue developing my knowledge and skills in human growth and development by engaging in ongoing training, supervision, and reflective practice that deepens my understanding of developmental stages across the lifespan. I will seek out workshops, research, and evidence</w:t>
            </w:r>
            <w:r w:rsidRPr="009538A6">
              <w:rPr>
                <w:rFonts w:ascii="Abadi" w:hAnsi="Abadi"/>
              </w:rPr>
              <w:noBreakHyphen/>
              <w:t xml:space="preserve">based interventions that help me better recognize how biological, psychological, social, and cultural factors shape individual development. </w:t>
            </w:r>
          </w:p>
        </w:tc>
      </w:tr>
      <w:tr w:rsidR="00C4747E" w14:paraId="16E72239" w14:textId="77777777" w:rsidTr="009C58D2">
        <w:trPr>
          <w:trHeight w:val="2604"/>
        </w:trPr>
        <w:tc>
          <w:tcPr>
            <w:tcW w:w="3596" w:type="dxa"/>
          </w:tcPr>
          <w:p w14:paraId="237E2FEE" w14:textId="1950C676" w:rsidR="00C4747E" w:rsidRDefault="00C56595" w:rsidP="0041021A">
            <w:pPr>
              <w:pStyle w:val="TableParagraph"/>
              <w:spacing w:before="44" w:line="271" w:lineRule="auto"/>
              <w:ind w:left="131" w:right="211" w:firstLine="3"/>
            </w:pPr>
            <w:r>
              <w:rPr>
                <w:b/>
                <w:color w:val="1D1D1D"/>
              </w:rPr>
              <w:lastRenderedPageBreak/>
              <w:t xml:space="preserve">Counseling </w:t>
            </w:r>
            <w:r w:rsidR="00F4074A">
              <w:rPr>
                <w:b/>
                <w:color w:val="1D1D1D"/>
              </w:rPr>
              <w:t>and</w:t>
            </w:r>
            <w:r>
              <w:rPr>
                <w:b/>
                <w:color w:val="1D1D1D"/>
              </w:rPr>
              <w:t xml:space="preserve"> Helping Relationships: </w:t>
            </w:r>
            <w:r w:rsidR="00281CBB" w:rsidRPr="0078293D">
              <w:rPr>
                <w:bCs/>
                <w:color w:val="1D1D1D"/>
              </w:rPr>
              <w:t>Learners will cultivate counseling and helping skills by integrating counseling theories and research, engaging in community collaboration and outreach, and developing skills to apply in professional and therapeutic relationships.</w:t>
            </w:r>
          </w:p>
        </w:tc>
        <w:tc>
          <w:tcPr>
            <w:tcW w:w="3567" w:type="dxa"/>
          </w:tcPr>
          <w:p w14:paraId="2C218A0C" w14:textId="30A7D759" w:rsidR="00612971" w:rsidRPr="00E302B9" w:rsidRDefault="00E302B9" w:rsidP="00612971">
            <w:pPr>
              <w:pStyle w:val="TableParagraph"/>
              <w:numPr>
                <w:ilvl w:val="0"/>
                <w:numId w:val="5"/>
              </w:numPr>
              <w:spacing w:before="49" w:line="283" w:lineRule="auto"/>
              <w:ind w:right="241"/>
              <w:rPr>
                <w:rFonts w:ascii="Abadi" w:hAnsi="Abadi"/>
              </w:rPr>
            </w:pPr>
            <w:r>
              <w:rPr>
                <w:rFonts w:ascii="Abadi" w:hAnsi="Abadi"/>
              </w:rPr>
              <w:t>I</w:t>
            </w:r>
            <w:r w:rsidR="00612971" w:rsidRPr="00E302B9">
              <w:rPr>
                <w:rFonts w:ascii="Abadi" w:hAnsi="Abadi"/>
              </w:rPr>
              <w:t xml:space="preserve">ntegrated counseling theories </w:t>
            </w:r>
            <w:r>
              <w:rPr>
                <w:rFonts w:ascii="Abadi" w:hAnsi="Abadi"/>
              </w:rPr>
              <w:t xml:space="preserve">such as </w:t>
            </w:r>
            <w:r w:rsidR="00612971" w:rsidRPr="00E302B9">
              <w:rPr>
                <w:rFonts w:ascii="Abadi" w:hAnsi="Abadi"/>
              </w:rPr>
              <w:t>using person</w:t>
            </w:r>
            <w:r w:rsidR="00612971" w:rsidRPr="00E302B9">
              <w:rPr>
                <w:rFonts w:ascii="Abadi" w:hAnsi="Abadi"/>
              </w:rPr>
              <w:noBreakHyphen/>
              <w:t>centered, CBT, and strengths</w:t>
            </w:r>
            <w:r w:rsidR="00612971" w:rsidRPr="00E302B9">
              <w:rPr>
                <w:rFonts w:ascii="Abadi" w:hAnsi="Abadi"/>
              </w:rPr>
              <w:noBreakHyphen/>
              <w:t>based approaches to build rapport</w:t>
            </w:r>
            <w:r>
              <w:rPr>
                <w:rFonts w:ascii="Abadi" w:hAnsi="Abadi"/>
              </w:rPr>
              <w:t>.</w:t>
            </w:r>
          </w:p>
          <w:p w14:paraId="1EF0AA3B" w14:textId="2FE4944E" w:rsidR="00612971" w:rsidRPr="00E302B9" w:rsidRDefault="00E302B9" w:rsidP="00612971">
            <w:pPr>
              <w:pStyle w:val="TableParagraph"/>
              <w:numPr>
                <w:ilvl w:val="0"/>
                <w:numId w:val="5"/>
              </w:numPr>
              <w:spacing w:before="49" w:line="283" w:lineRule="auto"/>
              <w:ind w:right="241"/>
              <w:rPr>
                <w:rFonts w:ascii="Abadi" w:hAnsi="Abadi"/>
              </w:rPr>
            </w:pPr>
            <w:r w:rsidRPr="00E302B9">
              <w:rPr>
                <w:rFonts w:ascii="Abadi" w:hAnsi="Abadi"/>
              </w:rPr>
              <w:t>I am engaged</w:t>
            </w:r>
            <w:r w:rsidR="00612971" w:rsidRPr="00E302B9">
              <w:rPr>
                <w:rFonts w:ascii="Abadi" w:hAnsi="Abadi"/>
              </w:rPr>
              <w:t xml:space="preserve"> in community collaboration and outreach, working with families,</w:t>
            </w:r>
            <w:r>
              <w:rPr>
                <w:rFonts w:ascii="Abadi" w:hAnsi="Abadi"/>
              </w:rPr>
              <w:t xml:space="preserve"> teachers, Wrap services</w:t>
            </w:r>
            <w:r w:rsidR="00612971" w:rsidRPr="00E302B9">
              <w:rPr>
                <w:rFonts w:ascii="Abadi" w:hAnsi="Abadi"/>
              </w:rPr>
              <w:t>, and community partners</w:t>
            </w:r>
            <w:r>
              <w:rPr>
                <w:rFonts w:ascii="Abadi" w:hAnsi="Abadi"/>
              </w:rPr>
              <w:t>.</w:t>
            </w:r>
          </w:p>
          <w:p w14:paraId="3B019295" w14:textId="4EEC7D01" w:rsidR="00C4747E" w:rsidRDefault="00E302B9" w:rsidP="00E302B9">
            <w:pPr>
              <w:pStyle w:val="TableParagraph"/>
              <w:numPr>
                <w:ilvl w:val="0"/>
                <w:numId w:val="5"/>
              </w:numPr>
              <w:spacing w:before="49" w:line="283" w:lineRule="auto"/>
              <w:ind w:right="241"/>
            </w:pPr>
            <w:r w:rsidRPr="00E302B9">
              <w:rPr>
                <w:rFonts w:ascii="Abadi" w:hAnsi="Abadi"/>
              </w:rPr>
              <w:t xml:space="preserve">Developed skills through direct client </w:t>
            </w:r>
            <w:r>
              <w:rPr>
                <w:rFonts w:ascii="Abadi" w:hAnsi="Abadi"/>
              </w:rPr>
              <w:t>contact</w:t>
            </w:r>
            <w:r w:rsidRPr="00E302B9">
              <w:rPr>
                <w:rFonts w:ascii="Abadi" w:hAnsi="Abadi"/>
              </w:rPr>
              <w:t>, including empathetic listening, reflective questioning, crisis response, and treatment plannin</w:t>
            </w:r>
            <w:r w:rsidRPr="00E302B9">
              <w:rPr>
                <w:rFonts w:ascii="Abadi" w:hAnsi="Abadi"/>
              </w:rPr>
              <w:t>g</w:t>
            </w:r>
            <w:r>
              <w:rPr>
                <w:rFonts w:ascii="Abadi" w:hAnsi="Abadi"/>
              </w:rPr>
              <w:t>.</w:t>
            </w:r>
          </w:p>
        </w:tc>
        <w:tc>
          <w:tcPr>
            <w:tcW w:w="3007" w:type="dxa"/>
          </w:tcPr>
          <w:p w14:paraId="46611ECB" w14:textId="784078C1" w:rsidR="00C4747E" w:rsidRPr="009538A6" w:rsidRDefault="009538A6">
            <w:pPr>
              <w:pStyle w:val="TableParagraph"/>
              <w:spacing w:before="54" w:line="278" w:lineRule="auto"/>
              <w:ind w:left="131" w:hanging="1"/>
              <w:rPr>
                <w:rFonts w:ascii="Abadi" w:hAnsi="Abadi"/>
              </w:rPr>
            </w:pPr>
            <w:r w:rsidRPr="009538A6">
              <w:rPr>
                <w:rFonts w:ascii="Abadi" w:hAnsi="Abadi"/>
              </w:rPr>
              <w:t>I plan to continue developing my counseling and helping skills by deepening my integration of counseling theories, research, and evidence</w:t>
            </w:r>
            <w:r w:rsidRPr="009538A6">
              <w:rPr>
                <w:rFonts w:ascii="Abadi" w:hAnsi="Abadi"/>
              </w:rPr>
              <w:noBreakHyphen/>
              <w:t xml:space="preserve">based practices into my clinical work. </w:t>
            </w:r>
          </w:p>
        </w:tc>
      </w:tr>
    </w:tbl>
    <w:p w14:paraId="3C189B55" w14:textId="77777777" w:rsidR="00C4747E" w:rsidRDefault="00C4747E">
      <w:pPr>
        <w:pStyle w:val="BodyText"/>
        <w:spacing w:before="220"/>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3"/>
        <w:gridCol w:w="3577"/>
        <w:gridCol w:w="3017"/>
      </w:tblGrid>
      <w:tr w:rsidR="00C4747E" w:rsidRPr="00E302B9" w14:paraId="3166CB91" w14:textId="77777777" w:rsidTr="000605E3">
        <w:trPr>
          <w:trHeight w:val="2160"/>
        </w:trPr>
        <w:tc>
          <w:tcPr>
            <w:tcW w:w="3543" w:type="dxa"/>
          </w:tcPr>
          <w:p w14:paraId="170BCF51" w14:textId="0A3CFFA3" w:rsidR="00C4747E" w:rsidRDefault="00C56595" w:rsidP="0078293D">
            <w:pPr>
              <w:pStyle w:val="TableParagraph"/>
              <w:spacing w:before="44" w:line="271" w:lineRule="auto"/>
              <w:ind w:left="131" w:right="211" w:firstLine="3"/>
            </w:pPr>
            <w:r>
              <w:rPr>
                <w:b/>
                <w:color w:val="1D1D1D"/>
              </w:rPr>
              <w:t xml:space="preserve">Group Counseling and Group Work: </w:t>
            </w:r>
            <w:r w:rsidR="0079307C" w:rsidRPr="0078293D">
              <w:rPr>
                <w:bCs/>
                <w:color w:val="1D1D1D"/>
              </w:rPr>
              <w:t>Learners will integrate theoretical foundations and consider dynamics and therapeutic factors to gain knowledge of theories, develop techniques, promote leadership skills, and facilitate the therapeutic group process for diverse clients.</w:t>
            </w:r>
          </w:p>
        </w:tc>
        <w:tc>
          <w:tcPr>
            <w:tcW w:w="3577" w:type="dxa"/>
          </w:tcPr>
          <w:p w14:paraId="02211C3C" w14:textId="77777777" w:rsidR="00C4747E" w:rsidRPr="00E302B9" w:rsidRDefault="00E302B9" w:rsidP="00E302B9">
            <w:pPr>
              <w:pStyle w:val="TableParagraph"/>
              <w:numPr>
                <w:ilvl w:val="0"/>
                <w:numId w:val="6"/>
              </w:numPr>
              <w:spacing w:before="54" w:line="283" w:lineRule="auto"/>
              <w:ind w:right="5"/>
              <w:rPr>
                <w:rFonts w:ascii="Abadi" w:hAnsi="Abadi"/>
              </w:rPr>
            </w:pPr>
            <w:r w:rsidRPr="00E302B9">
              <w:rPr>
                <w:rFonts w:ascii="Abadi" w:hAnsi="Abadi"/>
              </w:rPr>
              <w:t xml:space="preserve">Got to practice leading groups in our internship class by planning the topic, presentation, and organizing an activity for the group. </w:t>
            </w:r>
          </w:p>
          <w:p w14:paraId="608822AE" w14:textId="610A7D14" w:rsidR="00E302B9" w:rsidRPr="00E302B9" w:rsidRDefault="00E302B9" w:rsidP="00E302B9">
            <w:pPr>
              <w:pStyle w:val="TableParagraph"/>
              <w:numPr>
                <w:ilvl w:val="0"/>
                <w:numId w:val="6"/>
              </w:numPr>
              <w:spacing w:before="54" w:line="283" w:lineRule="auto"/>
              <w:ind w:right="5"/>
              <w:rPr>
                <w:rFonts w:ascii="Abadi" w:hAnsi="Abadi"/>
              </w:rPr>
            </w:pPr>
            <w:r w:rsidRPr="00E302B9">
              <w:rPr>
                <w:rFonts w:ascii="Abadi" w:hAnsi="Abadi"/>
              </w:rPr>
              <w:t xml:space="preserve">Strengthened leadership and facilitation skills through supervision, </w:t>
            </w:r>
            <w:r w:rsidRPr="00E302B9">
              <w:rPr>
                <w:rFonts w:ascii="Abadi" w:hAnsi="Abadi"/>
              </w:rPr>
              <w:t xml:space="preserve">in our staff meetings, and in training. </w:t>
            </w:r>
          </w:p>
          <w:p w14:paraId="3B1D1C2F" w14:textId="7F6D2A38" w:rsidR="00E302B9" w:rsidRPr="00E302B9" w:rsidRDefault="00E302B9" w:rsidP="00E302B9">
            <w:pPr>
              <w:pStyle w:val="TableParagraph"/>
              <w:numPr>
                <w:ilvl w:val="0"/>
                <w:numId w:val="6"/>
              </w:numPr>
              <w:spacing w:before="54" w:line="283" w:lineRule="auto"/>
              <w:ind w:right="5"/>
            </w:pPr>
            <w:r w:rsidRPr="00E302B9">
              <w:rPr>
                <w:rFonts w:ascii="Abadi" w:hAnsi="Abadi"/>
              </w:rPr>
              <w:t xml:space="preserve">Observed and responded to group dynamics </w:t>
            </w:r>
            <w:r w:rsidRPr="00E302B9">
              <w:rPr>
                <w:rFonts w:ascii="Abadi" w:hAnsi="Abadi"/>
              </w:rPr>
              <w:t xml:space="preserve">like when leading a big family session </w:t>
            </w:r>
            <w:r w:rsidRPr="00E302B9">
              <w:rPr>
                <w:rFonts w:ascii="Abadi" w:hAnsi="Abadi"/>
              </w:rPr>
              <w:t xml:space="preserve">by recognizing roles, communication patterns, and </w:t>
            </w:r>
            <w:r w:rsidRPr="00E302B9">
              <w:rPr>
                <w:rFonts w:ascii="Abadi" w:hAnsi="Abadi"/>
              </w:rPr>
              <w:t>maintaining</w:t>
            </w:r>
            <w:r w:rsidRPr="00E302B9">
              <w:rPr>
                <w:rFonts w:ascii="Abadi" w:hAnsi="Abadi"/>
              </w:rPr>
              <w:t xml:space="preserve"> a safe, productive environment.</w:t>
            </w:r>
          </w:p>
        </w:tc>
        <w:tc>
          <w:tcPr>
            <w:tcW w:w="3017" w:type="dxa"/>
          </w:tcPr>
          <w:p w14:paraId="66CF1508" w14:textId="274C3F82" w:rsidR="00C4747E" w:rsidRPr="00E302B9" w:rsidRDefault="009538A6">
            <w:pPr>
              <w:pStyle w:val="TableParagraph"/>
              <w:spacing w:before="58" w:line="283" w:lineRule="auto"/>
              <w:ind w:left="135"/>
              <w:rPr>
                <w:rFonts w:ascii="Abadi" w:hAnsi="Abadi"/>
              </w:rPr>
            </w:pPr>
            <w:r w:rsidRPr="00E302B9">
              <w:rPr>
                <w:rFonts w:ascii="Abadi" w:hAnsi="Abadi"/>
              </w:rPr>
              <w:t>I plan to continue strengthening my group counseling skills by deepening my understanding of theoretical foundations and applying them in group settings. I will build on my internship experiences by studying group dynamics, therapeutic factors, and evidence</w:t>
            </w:r>
            <w:r w:rsidRPr="00E302B9">
              <w:rPr>
                <w:rFonts w:ascii="Abadi" w:hAnsi="Abadi"/>
              </w:rPr>
              <w:noBreakHyphen/>
              <w:t xml:space="preserve">based models that support effective facilitation with diverse clients. </w:t>
            </w:r>
            <w:r w:rsidR="003D0892" w:rsidRPr="00E302B9">
              <w:rPr>
                <w:rFonts w:ascii="Abadi" w:hAnsi="Abadi"/>
              </w:rPr>
              <w:t>My hope is to</w:t>
            </w:r>
            <w:r w:rsidRPr="00E302B9">
              <w:rPr>
                <w:rFonts w:ascii="Abadi" w:hAnsi="Abadi"/>
              </w:rPr>
              <w:t xml:space="preserve"> </w:t>
            </w:r>
            <w:r w:rsidR="003D0892" w:rsidRPr="00E302B9">
              <w:rPr>
                <w:rFonts w:ascii="Abadi" w:hAnsi="Abadi"/>
              </w:rPr>
              <w:t>be able</w:t>
            </w:r>
            <w:r w:rsidRPr="00E302B9">
              <w:rPr>
                <w:rFonts w:ascii="Abadi" w:hAnsi="Abadi"/>
              </w:rPr>
              <w:t xml:space="preserve"> to lead groups with confidence, adapt interventions to meet cultural and developmental needs, and create environments that foster safety, connection, and growth. </w:t>
            </w:r>
          </w:p>
        </w:tc>
      </w:tr>
      <w:tr w:rsidR="00C4747E" w14:paraId="26D11798" w14:textId="77777777" w:rsidTr="000605E3">
        <w:trPr>
          <w:trHeight w:val="1734"/>
        </w:trPr>
        <w:tc>
          <w:tcPr>
            <w:tcW w:w="3543" w:type="dxa"/>
          </w:tcPr>
          <w:p w14:paraId="3BB29B53" w14:textId="7BD0E5EF" w:rsidR="00C4747E" w:rsidRDefault="00C56595" w:rsidP="0041021A">
            <w:pPr>
              <w:pStyle w:val="TableParagraph"/>
              <w:spacing w:before="44" w:line="271" w:lineRule="auto"/>
              <w:ind w:left="131" w:right="211" w:firstLine="3"/>
            </w:pPr>
            <w:r>
              <w:rPr>
                <w:b/>
                <w:color w:val="1D1D1D"/>
              </w:rPr>
              <w:lastRenderedPageBreak/>
              <w:t>Research and Program Evaluation:</w:t>
            </w:r>
            <w:r w:rsidRPr="0041021A">
              <w:rPr>
                <w:b/>
                <w:color w:val="1D1D1D"/>
              </w:rPr>
              <w:t xml:space="preserve"> </w:t>
            </w:r>
            <w:r w:rsidR="003B7936" w:rsidRPr="0078293D">
              <w:rPr>
                <w:bCs/>
                <w:color w:val="1D1D1D"/>
              </w:rPr>
              <w:t>Learners will acquire the knowledge and skills needed to identify, evaluate, and utilize research to inform best practices in counseling.</w:t>
            </w:r>
          </w:p>
        </w:tc>
        <w:tc>
          <w:tcPr>
            <w:tcW w:w="3577" w:type="dxa"/>
          </w:tcPr>
          <w:p w14:paraId="1E8C9CA7" w14:textId="77777777" w:rsidR="00C4747E" w:rsidRPr="00E302B9" w:rsidRDefault="00E302B9" w:rsidP="00E302B9">
            <w:pPr>
              <w:pStyle w:val="TableParagraph"/>
              <w:numPr>
                <w:ilvl w:val="0"/>
                <w:numId w:val="7"/>
              </w:numPr>
              <w:spacing w:before="49" w:line="283" w:lineRule="auto"/>
              <w:ind w:right="291"/>
              <w:rPr>
                <w:rFonts w:ascii="Abadi" w:hAnsi="Abadi"/>
              </w:rPr>
            </w:pPr>
            <w:r w:rsidRPr="00E302B9">
              <w:rPr>
                <w:rFonts w:ascii="Abadi" w:hAnsi="Abadi"/>
              </w:rPr>
              <w:t>Reviewed peer</w:t>
            </w:r>
            <w:r w:rsidRPr="00E302B9">
              <w:rPr>
                <w:rFonts w:ascii="Abadi" w:hAnsi="Abadi"/>
              </w:rPr>
              <w:noBreakHyphen/>
              <w:t>reviewed articles and evidence</w:t>
            </w:r>
            <w:r w:rsidRPr="00E302B9">
              <w:rPr>
                <w:rFonts w:ascii="Abadi" w:hAnsi="Abadi"/>
              </w:rPr>
              <w:noBreakHyphen/>
              <w:t>based practices related to trauma</w:t>
            </w:r>
            <w:r w:rsidRPr="00E302B9">
              <w:rPr>
                <w:rFonts w:ascii="Abadi" w:hAnsi="Abadi"/>
              </w:rPr>
              <w:noBreakHyphen/>
              <w:t xml:space="preserve">informed care, multicultural counseling, </w:t>
            </w:r>
            <w:r w:rsidRPr="00E302B9">
              <w:rPr>
                <w:rFonts w:ascii="Abadi" w:hAnsi="Abadi"/>
              </w:rPr>
              <w:t>and exposure therapy.</w:t>
            </w:r>
          </w:p>
          <w:p w14:paraId="39C04F14" w14:textId="601D6BE9" w:rsidR="00E302B9" w:rsidRPr="00E302B9" w:rsidRDefault="00E302B9" w:rsidP="00E302B9">
            <w:pPr>
              <w:pStyle w:val="TableParagraph"/>
              <w:numPr>
                <w:ilvl w:val="0"/>
                <w:numId w:val="7"/>
              </w:numPr>
              <w:spacing w:before="49" w:line="283" w:lineRule="auto"/>
              <w:ind w:right="291"/>
              <w:rPr>
                <w:rFonts w:ascii="Abadi" w:hAnsi="Abadi"/>
              </w:rPr>
            </w:pPr>
            <w:r w:rsidRPr="00E302B9">
              <w:rPr>
                <w:rFonts w:ascii="Abadi" w:hAnsi="Abadi"/>
              </w:rPr>
              <w:t>Used assessment data and client feedback to evaluate the effectiveness of interventions</w:t>
            </w:r>
            <w:r>
              <w:rPr>
                <w:rFonts w:ascii="Abadi" w:hAnsi="Abadi"/>
              </w:rPr>
              <w:t xml:space="preserve"> so I can </w:t>
            </w:r>
            <w:r w:rsidRPr="00E302B9">
              <w:rPr>
                <w:rFonts w:ascii="Abadi" w:hAnsi="Abadi"/>
              </w:rPr>
              <w:t>adjust treatment plans</w:t>
            </w:r>
            <w:r>
              <w:rPr>
                <w:rFonts w:ascii="Abadi" w:hAnsi="Abadi"/>
              </w:rPr>
              <w:t xml:space="preserve"> when needed.</w:t>
            </w:r>
          </w:p>
          <w:p w14:paraId="4DFD8908" w14:textId="1CB1B969" w:rsidR="00E302B9" w:rsidRDefault="00E302B9" w:rsidP="00E302B9">
            <w:pPr>
              <w:pStyle w:val="TableParagraph"/>
              <w:numPr>
                <w:ilvl w:val="0"/>
                <w:numId w:val="7"/>
              </w:numPr>
              <w:spacing w:before="49" w:line="283" w:lineRule="auto"/>
              <w:ind w:right="291"/>
            </w:pPr>
            <w:r w:rsidRPr="00E302B9">
              <w:rPr>
                <w:rFonts w:ascii="Abadi" w:hAnsi="Abadi"/>
              </w:rPr>
              <w:t>I am engaged</w:t>
            </w:r>
            <w:r w:rsidRPr="00E302B9">
              <w:rPr>
                <w:rFonts w:ascii="Abadi" w:hAnsi="Abadi"/>
              </w:rPr>
              <w:t xml:space="preserve"> in supervision and reflective practice to strengthen my ability to evaluate </w:t>
            </w:r>
            <w:r>
              <w:rPr>
                <w:rFonts w:ascii="Abadi" w:hAnsi="Abadi"/>
              </w:rPr>
              <w:t>research.</w:t>
            </w:r>
          </w:p>
        </w:tc>
        <w:tc>
          <w:tcPr>
            <w:tcW w:w="3017" w:type="dxa"/>
          </w:tcPr>
          <w:p w14:paraId="127ED57F" w14:textId="04F2698A" w:rsidR="00C4747E" w:rsidRPr="003D0892" w:rsidRDefault="003D0892">
            <w:pPr>
              <w:pStyle w:val="TableParagraph"/>
              <w:spacing w:before="54" w:line="283" w:lineRule="auto"/>
              <w:ind w:left="131"/>
              <w:rPr>
                <w:rFonts w:ascii="Abadi" w:hAnsi="Abadi"/>
              </w:rPr>
            </w:pPr>
            <w:r w:rsidRPr="003D0892">
              <w:rPr>
                <w:rFonts w:ascii="Abadi" w:hAnsi="Abadi"/>
              </w:rPr>
              <w:t>I plan to continue developing my skills in research and program evaluation by staying engaged with current counseling evidence</w:t>
            </w:r>
            <w:r w:rsidRPr="003D0892">
              <w:rPr>
                <w:rFonts w:ascii="Abadi" w:hAnsi="Abadi"/>
              </w:rPr>
              <w:noBreakHyphen/>
              <w:t>based practices, and emerging trends that inform ethical and effective clinical work</w:t>
            </w:r>
            <w:r w:rsidRPr="003D0892">
              <w:rPr>
                <w:rFonts w:ascii="Abadi" w:hAnsi="Abadi"/>
              </w:rPr>
              <w:t xml:space="preserve">. I hope, as I continue, I utilize and stay up to date on the changes of research as time goes on due to all the changes that happen. </w:t>
            </w:r>
          </w:p>
        </w:tc>
      </w:tr>
      <w:tr w:rsidR="00C4747E" w14:paraId="3AE93B9F" w14:textId="77777777" w:rsidTr="000605E3">
        <w:trPr>
          <w:trHeight w:val="1728"/>
        </w:trPr>
        <w:tc>
          <w:tcPr>
            <w:tcW w:w="3543" w:type="dxa"/>
          </w:tcPr>
          <w:p w14:paraId="3FD93678" w14:textId="2599C61E" w:rsidR="00C4747E" w:rsidRDefault="00C56595" w:rsidP="0078293D">
            <w:pPr>
              <w:pStyle w:val="TableParagraph"/>
              <w:spacing w:before="44" w:line="271" w:lineRule="auto"/>
              <w:ind w:left="131" w:right="211" w:firstLine="3"/>
            </w:pPr>
            <w:r>
              <w:rPr>
                <w:b/>
                <w:color w:val="1D1D1D"/>
              </w:rPr>
              <w:t>Career Development</w:t>
            </w:r>
            <w:r w:rsidR="00974AB5">
              <w:rPr>
                <w:b/>
                <w:color w:val="1D1D1D"/>
              </w:rPr>
              <w:t xml:space="preserve"> for CMHC</w:t>
            </w:r>
            <w:r>
              <w:rPr>
                <w:b/>
                <w:color w:val="1D1D1D"/>
              </w:rPr>
              <w:t>:</w:t>
            </w:r>
            <w:r w:rsidRPr="0078293D">
              <w:rPr>
                <w:b/>
                <w:color w:val="1D1D1D"/>
              </w:rPr>
              <w:t xml:space="preserve"> </w:t>
            </w:r>
            <w:r w:rsidR="00867DF0" w:rsidRPr="0078293D">
              <w:rPr>
                <w:bCs/>
                <w:color w:val="1D1D1D"/>
              </w:rPr>
              <w:t>Learners will attain the knowledge that prepares them to demonstrate skills in vocational counseling and the relationship between roles in career, life, school, and mental health.</w:t>
            </w:r>
          </w:p>
        </w:tc>
        <w:tc>
          <w:tcPr>
            <w:tcW w:w="3577" w:type="dxa"/>
          </w:tcPr>
          <w:p w14:paraId="54B6889F" w14:textId="028C9B1B" w:rsidR="00FC7A2A" w:rsidRPr="00FC7A2A" w:rsidRDefault="00FC7A2A" w:rsidP="00FC7A2A">
            <w:pPr>
              <w:pStyle w:val="TableParagraph"/>
              <w:numPr>
                <w:ilvl w:val="0"/>
                <w:numId w:val="8"/>
              </w:numPr>
              <w:spacing w:before="49" w:line="283" w:lineRule="auto"/>
              <w:ind w:right="291"/>
              <w:rPr>
                <w:rFonts w:ascii="Abadi" w:hAnsi="Abadi"/>
              </w:rPr>
            </w:pPr>
            <w:r w:rsidRPr="00FC7A2A">
              <w:rPr>
                <w:rFonts w:ascii="Abadi" w:hAnsi="Abadi"/>
              </w:rPr>
              <w:t xml:space="preserve">Collaborated with families, teachers, and community partners to understand environmental and systemic factors that </w:t>
            </w:r>
            <w:r>
              <w:rPr>
                <w:rFonts w:ascii="Abadi" w:hAnsi="Abadi"/>
              </w:rPr>
              <w:t xml:space="preserve">could </w:t>
            </w:r>
            <w:r w:rsidRPr="00FC7A2A">
              <w:rPr>
                <w:rFonts w:ascii="Abadi" w:hAnsi="Abadi"/>
              </w:rPr>
              <w:t xml:space="preserve">impact </w:t>
            </w:r>
            <w:r w:rsidRPr="00FC7A2A">
              <w:rPr>
                <w:rFonts w:ascii="Abadi" w:hAnsi="Abadi"/>
              </w:rPr>
              <w:t>clients</w:t>
            </w:r>
            <w:r>
              <w:rPr>
                <w:rFonts w:ascii="Abadi" w:hAnsi="Abadi"/>
              </w:rPr>
              <w:t>.</w:t>
            </w:r>
          </w:p>
          <w:p w14:paraId="02B05C4D" w14:textId="30C9AE56" w:rsidR="00FC7A2A" w:rsidRPr="00FC7A2A" w:rsidRDefault="00FC7A2A" w:rsidP="00FC7A2A">
            <w:pPr>
              <w:pStyle w:val="TableParagraph"/>
              <w:numPr>
                <w:ilvl w:val="0"/>
                <w:numId w:val="8"/>
              </w:numPr>
              <w:spacing w:before="49" w:line="283" w:lineRule="auto"/>
              <w:ind w:right="291"/>
              <w:rPr>
                <w:rFonts w:ascii="Abadi" w:hAnsi="Abadi"/>
              </w:rPr>
            </w:pPr>
            <w:r w:rsidRPr="00FC7A2A">
              <w:rPr>
                <w:rFonts w:ascii="Abadi" w:hAnsi="Abadi"/>
              </w:rPr>
              <w:t xml:space="preserve">Integrated career development concepts into case conceptualization, considering how identity, values, interests, and life roles intersect with </w:t>
            </w:r>
            <w:r w:rsidRPr="00FC7A2A">
              <w:rPr>
                <w:rFonts w:ascii="Abadi" w:hAnsi="Abadi"/>
              </w:rPr>
              <w:t>client’s</w:t>
            </w:r>
            <w:r>
              <w:rPr>
                <w:rFonts w:ascii="Abadi" w:hAnsi="Abadi"/>
              </w:rPr>
              <w:t xml:space="preserve"> </w:t>
            </w:r>
            <w:r w:rsidRPr="00FC7A2A">
              <w:rPr>
                <w:rFonts w:ascii="Abadi" w:hAnsi="Abadi"/>
              </w:rPr>
              <w:t>mental health</w:t>
            </w:r>
            <w:r>
              <w:rPr>
                <w:rFonts w:ascii="Abadi" w:hAnsi="Abadi"/>
              </w:rPr>
              <w:t>.</w:t>
            </w:r>
          </w:p>
          <w:p w14:paraId="0B0B7516" w14:textId="48477723" w:rsidR="00C4747E" w:rsidRDefault="00FC7A2A" w:rsidP="00FC7A2A">
            <w:pPr>
              <w:pStyle w:val="TableParagraph"/>
              <w:numPr>
                <w:ilvl w:val="0"/>
                <w:numId w:val="8"/>
              </w:numPr>
              <w:spacing w:before="49" w:line="283" w:lineRule="auto"/>
              <w:ind w:right="291"/>
            </w:pPr>
            <w:r w:rsidRPr="00FC7A2A">
              <w:rPr>
                <w:rFonts w:ascii="Abadi" w:hAnsi="Abadi"/>
              </w:rPr>
              <w:t>Explored the connection between mental health and career</w:t>
            </w:r>
            <w:r w:rsidRPr="00FC7A2A">
              <w:rPr>
                <w:rFonts w:ascii="Abadi" w:hAnsi="Abadi"/>
              </w:rPr>
              <w:noBreakHyphen/>
              <w:t xml:space="preserve">related stressors by helping clients </w:t>
            </w:r>
            <w:r w:rsidRPr="00FC7A2A">
              <w:rPr>
                <w:rFonts w:ascii="Abadi" w:hAnsi="Abadi"/>
              </w:rPr>
              <w:t>identify</w:t>
            </w:r>
            <w:r w:rsidRPr="00FC7A2A">
              <w:rPr>
                <w:rFonts w:ascii="Abadi" w:hAnsi="Abadi"/>
              </w:rPr>
              <w:t xml:space="preserve"> academic pressures, work responsibilities, and life transitions</w:t>
            </w:r>
            <w:r>
              <w:rPr>
                <w:rFonts w:ascii="Abadi" w:hAnsi="Abadi"/>
              </w:rPr>
              <w:t>.</w:t>
            </w:r>
          </w:p>
        </w:tc>
        <w:tc>
          <w:tcPr>
            <w:tcW w:w="3017" w:type="dxa"/>
          </w:tcPr>
          <w:p w14:paraId="51977826" w14:textId="475F25B5" w:rsidR="00C4747E" w:rsidRPr="003D0892" w:rsidRDefault="003D0892">
            <w:pPr>
              <w:pStyle w:val="TableParagraph"/>
              <w:spacing w:before="54"/>
              <w:ind w:left="130"/>
              <w:rPr>
                <w:rFonts w:ascii="Abadi" w:hAnsi="Abadi"/>
              </w:rPr>
            </w:pPr>
            <w:r w:rsidRPr="003D0892">
              <w:rPr>
                <w:rFonts w:ascii="Abadi" w:hAnsi="Abadi"/>
              </w:rPr>
              <w:t>I plan to continue developing my career counseling skills by deepening my understanding of how vocational, educational, and life roles intersect with mental health across the lifespan</w:t>
            </w:r>
            <w:r w:rsidRPr="003D0892">
              <w:rPr>
                <w:rFonts w:ascii="Abadi" w:hAnsi="Abadi"/>
              </w:rPr>
              <w:t xml:space="preserve">. </w:t>
            </w:r>
            <w:r w:rsidRPr="003D0892">
              <w:rPr>
                <w:rFonts w:ascii="Abadi" w:hAnsi="Abadi"/>
              </w:rPr>
              <w:t xml:space="preserve">By </w:t>
            </w:r>
            <w:r w:rsidRPr="003D0892">
              <w:rPr>
                <w:rFonts w:ascii="Abadi" w:hAnsi="Abadi"/>
              </w:rPr>
              <w:t>being</w:t>
            </w:r>
            <w:r w:rsidRPr="003D0892">
              <w:rPr>
                <w:rFonts w:ascii="Abadi" w:hAnsi="Abadi"/>
              </w:rPr>
              <w:t xml:space="preserve"> informed about workforce trends, community resources, and culturally responsive approaches to vocational </w:t>
            </w:r>
            <w:r w:rsidRPr="003D0892">
              <w:rPr>
                <w:rFonts w:ascii="Abadi" w:hAnsi="Abadi"/>
              </w:rPr>
              <w:t>counseling,</w:t>
            </w:r>
            <w:r>
              <w:rPr>
                <w:rFonts w:ascii="Abadi" w:hAnsi="Abadi"/>
              </w:rPr>
              <w:t xml:space="preserve"> </w:t>
            </w:r>
            <w:r w:rsidRPr="003D0892">
              <w:rPr>
                <w:rFonts w:ascii="Abadi" w:hAnsi="Abadi"/>
              </w:rPr>
              <w:t>I can better support clients as they navigate transitions, identity development, and career</w:t>
            </w:r>
            <w:r w:rsidRPr="003D0892">
              <w:rPr>
                <w:rFonts w:ascii="Abadi" w:hAnsi="Abadi"/>
              </w:rPr>
              <w:noBreakHyphen/>
              <w:t xml:space="preserve">related stress. </w:t>
            </w:r>
          </w:p>
        </w:tc>
      </w:tr>
    </w:tbl>
    <w:p w14:paraId="20A1193B" w14:textId="77777777" w:rsidR="00C4747E" w:rsidRDefault="00C4747E">
      <w:pPr>
        <w:sectPr w:rsidR="00C4747E" w:rsidSect="008A1DFD">
          <w:type w:val="continuous"/>
          <w:pgSz w:w="12240" w:h="15840"/>
          <w:pgMar w:top="900" w:right="520" w:bottom="980" w:left="920" w:header="720" w:footer="720" w:gutter="0"/>
          <w:cols w:space="720"/>
          <w:docGrid w:linePitch="299"/>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8"/>
        <w:gridCol w:w="3567"/>
        <w:gridCol w:w="2980"/>
      </w:tblGrid>
      <w:tr w:rsidR="00C4747E" w14:paraId="3436C4C9" w14:textId="77777777">
        <w:trPr>
          <w:trHeight w:val="2018"/>
        </w:trPr>
        <w:tc>
          <w:tcPr>
            <w:tcW w:w="3538" w:type="dxa"/>
          </w:tcPr>
          <w:p w14:paraId="5CF716B5" w14:textId="7ADA6512" w:rsidR="00C4747E" w:rsidRDefault="00C20491" w:rsidP="0078293D">
            <w:pPr>
              <w:pStyle w:val="TableParagraph"/>
              <w:spacing w:before="44" w:line="271" w:lineRule="auto"/>
              <w:ind w:left="131" w:right="211" w:firstLine="3"/>
              <w:rPr>
                <w:sz w:val="23"/>
              </w:rPr>
            </w:pPr>
            <w:r w:rsidRPr="0078293D">
              <w:rPr>
                <w:b/>
                <w:color w:val="1D1D1D"/>
              </w:rPr>
              <w:lastRenderedPageBreak/>
              <w:t>Assessment and Testing for CMHC</w:t>
            </w:r>
            <w:r w:rsidR="00C56595" w:rsidRPr="0078293D">
              <w:rPr>
                <w:b/>
                <w:color w:val="1D1D1D"/>
              </w:rPr>
              <w:t xml:space="preserve">: </w:t>
            </w:r>
            <w:r w:rsidR="00C467D5" w:rsidRPr="0078293D">
              <w:rPr>
                <w:bCs/>
                <w:color w:val="1D1D1D"/>
              </w:rPr>
              <w:t>Learners will demonstrate and apply skills that adequately and consistently use assessments for diagnostic and intervention planning purposes.</w:t>
            </w:r>
          </w:p>
        </w:tc>
        <w:tc>
          <w:tcPr>
            <w:tcW w:w="3567" w:type="dxa"/>
          </w:tcPr>
          <w:p w14:paraId="2F80513F" w14:textId="1E38F2DA" w:rsidR="00FC7A2A" w:rsidRPr="00FC7A2A" w:rsidRDefault="00FC7A2A" w:rsidP="00FC7A2A">
            <w:pPr>
              <w:pStyle w:val="TableParagraph"/>
              <w:numPr>
                <w:ilvl w:val="0"/>
                <w:numId w:val="9"/>
              </w:numPr>
              <w:spacing w:line="271" w:lineRule="auto"/>
              <w:ind w:right="241"/>
              <w:rPr>
                <w:rFonts w:ascii="Abadi" w:hAnsi="Abadi"/>
                <w:szCs w:val="20"/>
              </w:rPr>
            </w:pPr>
            <w:r w:rsidRPr="00FC7A2A">
              <w:rPr>
                <w:rFonts w:ascii="Abadi" w:hAnsi="Abadi"/>
                <w:szCs w:val="20"/>
              </w:rPr>
              <w:t>Conducted intake interviews and gathered biopsychosocial information to inform diagnostic impressions</w:t>
            </w:r>
            <w:r>
              <w:rPr>
                <w:rFonts w:ascii="Abadi" w:hAnsi="Abadi"/>
                <w:szCs w:val="20"/>
              </w:rPr>
              <w:t>.</w:t>
            </w:r>
          </w:p>
          <w:p w14:paraId="0DD01DAE" w14:textId="3DCF34B2" w:rsidR="00FC7A2A" w:rsidRPr="00FC7A2A" w:rsidRDefault="00FC7A2A" w:rsidP="00FC7A2A">
            <w:pPr>
              <w:pStyle w:val="TableParagraph"/>
              <w:numPr>
                <w:ilvl w:val="0"/>
                <w:numId w:val="9"/>
              </w:numPr>
              <w:spacing w:line="271" w:lineRule="auto"/>
              <w:ind w:right="241"/>
              <w:rPr>
                <w:rFonts w:ascii="Abadi" w:hAnsi="Abadi"/>
                <w:szCs w:val="20"/>
              </w:rPr>
            </w:pPr>
            <w:r w:rsidRPr="00FC7A2A">
              <w:rPr>
                <w:rFonts w:ascii="Abadi" w:hAnsi="Abadi"/>
                <w:szCs w:val="20"/>
              </w:rPr>
              <w:t xml:space="preserve">Collaborated with supervisors to interpret assessment data, </w:t>
            </w:r>
            <w:r>
              <w:rPr>
                <w:rFonts w:ascii="Abadi" w:hAnsi="Abadi"/>
                <w:szCs w:val="20"/>
              </w:rPr>
              <w:t xml:space="preserve">and </w:t>
            </w:r>
            <w:r w:rsidRPr="00FC7A2A">
              <w:rPr>
                <w:rFonts w:ascii="Abadi" w:hAnsi="Abadi"/>
                <w:szCs w:val="20"/>
              </w:rPr>
              <w:t>integrating findings into case conceptualizations</w:t>
            </w:r>
            <w:r>
              <w:rPr>
                <w:rFonts w:ascii="Abadi" w:hAnsi="Abadi"/>
                <w:szCs w:val="20"/>
              </w:rPr>
              <w:t xml:space="preserve"> while</w:t>
            </w:r>
            <w:r w:rsidRPr="00FC7A2A">
              <w:rPr>
                <w:rFonts w:ascii="Abadi" w:hAnsi="Abadi"/>
                <w:szCs w:val="20"/>
              </w:rPr>
              <w:t xml:space="preserve"> adjusting treatment goal</w:t>
            </w:r>
            <w:r>
              <w:rPr>
                <w:rFonts w:ascii="Abadi" w:hAnsi="Abadi"/>
                <w:szCs w:val="20"/>
              </w:rPr>
              <w:t>s.</w:t>
            </w:r>
          </w:p>
          <w:p w14:paraId="0E2F017D" w14:textId="4EB3B4D3" w:rsidR="00C4747E" w:rsidRPr="00FC7A2A" w:rsidRDefault="00FC7A2A" w:rsidP="00FC7A2A">
            <w:pPr>
              <w:pStyle w:val="TableParagraph"/>
              <w:numPr>
                <w:ilvl w:val="0"/>
                <w:numId w:val="9"/>
              </w:numPr>
              <w:spacing w:line="271" w:lineRule="auto"/>
              <w:ind w:right="241"/>
              <w:rPr>
                <w:sz w:val="23"/>
              </w:rPr>
            </w:pPr>
            <w:r w:rsidRPr="00FC7A2A">
              <w:rPr>
                <w:rFonts w:ascii="Abadi" w:hAnsi="Abadi"/>
                <w:szCs w:val="20"/>
              </w:rPr>
              <w:t>Monitored client outcomes through ongoing assessment, using session feedback, behavioral observations, and progress measures</w:t>
            </w:r>
            <w:r>
              <w:rPr>
                <w:szCs w:val="20"/>
              </w:rPr>
              <w:t>.</w:t>
            </w:r>
          </w:p>
        </w:tc>
        <w:tc>
          <w:tcPr>
            <w:tcW w:w="2980" w:type="dxa"/>
          </w:tcPr>
          <w:p w14:paraId="3C58C2D2" w14:textId="012E6A53" w:rsidR="00C4747E" w:rsidRPr="003D0892" w:rsidRDefault="003D0892">
            <w:pPr>
              <w:pStyle w:val="TableParagraph"/>
              <w:ind w:left="179"/>
              <w:rPr>
                <w:rFonts w:ascii="Abadi" w:hAnsi="Abadi"/>
                <w:sz w:val="23"/>
              </w:rPr>
            </w:pPr>
            <w:r w:rsidRPr="003D0892">
              <w:rPr>
                <w:rFonts w:ascii="Abadi" w:hAnsi="Abadi"/>
                <w:szCs w:val="20"/>
              </w:rPr>
              <w:t>I plan to continue strengthening my assessment and testing skills by deepening my understanding of evidence</w:t>
            </w:r>
            <w:r w:rsidRPr="003D0892">
              <w:rPr>
                <w:rFonts w:ascii="Abadi" w:hAnsi="Abadi"/>
                <w:szCs w:val="20"/>
              </w:rPr>
              <w:noBreakHyphen/>
              <w:t>based tools used for diagnostic</w:t>
            </w:r>
            <w:r>
              <w:rPr>
                <w:rFonts w:ascii="Abadi" w:hAnsi="Abadi"/>
                <w:szCs w:val="20"/>
              </w:rPr>
              <w:t xml:space="preserve"> and service </w:t>
            </w:r>
            <w:r w:rsidRPr="003D0892">
              <w:rPr>
                <w:rFonts w:ascii="Abadi" w:hAnsi="Abadi"/>
                <w:szCs w:val="20"/>
              </w:rPr>
              <w:t>planning. I also plan to seek opportunities to practice using a variety of screening tools, structured interviews, and standardized measures so I can consistently apply assessments that support informed, client</w:t>
            </w:r>
            <w:r w:rsidRPr="003D0892">
              <w:rPr>
                <w:rFonts w:ascii="Abadi" w:hAnsi="Abadi"/>
                <w:szCs w:val="20"/>
              </w:rPr>
              <w:noBreakHyphen/>
              <w:t>centered treatment planning.</w:t>
            </w:r>
          </w:p>
        </w:tc>
      </w:tr>
      <w:tr w:rsidR="00C4747E" w14:paraId="5A478EB9" w14:textId="77777777" w:rsidTr="00FC7A2A">
        <w:trPr>
          <w:trHeight w:val="5109"/>
        </w:trPr>
        <w:tc>
          <w:tcPr>
            <w:tcW w:w="3538" w:type="dxa"/>
          </w:tcPr>
          <w:p w14:paraId="0439A681" w14:textId="3CA7E367" w:rsidR="00C4747E" w:rsidRDefault="00C56595" w:rsidP="008A1DFD">
            <w:pPr>
              <w:pStyle w:val="TableParagraph"/>
              <w:spacing w:before="44" w:line="271" w:lineRule="auto"/>
              <w:ind w:left="131" w:right="211" w:firstLine="3"/>
              <w:rPr>
                <w:sz w:val="23"/>
              </w:rPr>
            </w:pPr>
            <w:r w:rsidRPr="008A1DFD">
              <w:rPr>
                <w:b/>
                <w:color w:val="1D1D1D"/>
              </w:rPr>
              <w:t xml:space="preserve">Specialty Area for </w:t>
            </w:r>
            <w:r w:rsidR="00C467D5" w:rsidRPr="008A1DFD">
              <w:rPr>
                <w:b/>
                <w:color w:val="1D1D1D"/>
              </w:rPr>
              <w:t>CMHC</w:t>
            </w:r>
            <w:r w:rsidRPr="008A1DFD">
              <w:rPr>
                <w:b/>
                <w:color w:val="1D1D1D"/>
              </w:rPr>
              <w:t xml:space="preserve">: </w:t>
            </w:r>
            <w:r w:rsidR="0078293D" w:rsidRPr="008A1DFD">
              <w:rPr>
                <w:bCs/>
                <w:color w:val="1D1D1D"/>
              </w:rPr>
              <w:t>Learners will demonstrate knowledge and skills in conducting intake interviews, mental status exam, biopsychosocial history, mental health history, psychological assessment for treatment planning and caseload management, contextual factors, and competence in clinical mental health fieldwork.</w:t>
            </w:r>
          </w:p>
        </w:tc>
        <w:tc>
          <w:tcPr>
            <w:tcW w:w="3567" w:type="dxa"/>
          </w:tcPr>
          <w:p w14:paraId="6C11314D" w14:textId="063281A9" w:rsidR="00C4747E" w:rsidRPr="00FC7A2A" w:rsidRDefault="00FC7A2A" w:rsidP="00FC7A2A">
            <w:pPr>
              <w:pStyle w:val="TableParagraph"/>
              <w:numPr>
                <w:ilvl w:val="0"/>
                <w:numId w:val="10"/>
              </w:numPr>
              <w:spacing w:line="271" w:lineRule="auto"/>
              <w:ind w:right="156"/>
              <w:rPr>
                <w:rFonts w:ascii="Abadi" w:hAnsi="Abadi"/>
                <w:szCs w:val="20"/>
              </w:rPr>
            </w:pPr>
            <w:r w:rsidRPr="00FC7A2A">
              <w:rPr>
                <w:rFonts w:ascii="Abadi" w:hAnsi="Abadi"/>
                <w:szCs w:val="20"/>
              </w:rPr>
              <w:t>Managed a diverse caseload by maintaining organized documentation, updating treatment plans, monitoring client progress, and adjusting interventions</w:t>
            </w:r>
            <w:r w:rsidRPr="00FC7A2A">
              <w:rPr>
                <w:rFonts w:ascii="Abadi" w:hAnsi="Abadi"/>
                <w:szCs w:val="20"/>
              </w:rPr>
              <w:t xml:space="preserve"> based on client’s needs.</w:t>
            </w:r>
          </w:p>
          <w:p w14:paraId="792E8CCD" w14:textId="325FB368" w:rsidR="00FC7A2A" w:rsidRPr="00FC7A2A" w:rsidRDefault="00FC7A2A" w:rsidP="00FC7A2A">
            <w:pPr>
              <w:pStyle w:val="TableParagraph"/>
              <w:numPr>
                <w:ilvl w:val="0"/>
                <w:numId w:val="10"/>
              </w:numPr>
              <w:spacing w:line="271" w:lineRule="auto"/>
              <w:ind w:right="156"/>
              <w:rPr>
                <w:rFonts w:ascii="Abadi" w:hAnsi="Abadi"/>
                <w:szCs w:val="20"/>
              </w:rPr>
            </w:pPr>
            <w:r w:rsidRPr="00FC7A2A">
              <w:rPr>
                <w:rFonts w:ascii="Abadi" w:hAnsi="Abadi"/>
                <w:szCs w:val="20"/>
              </w:rPr>
              <w:t>Utilized psychological assessments and screening tools to evaluate presenting concerns</w:t>
            </w:r>
            <w:r w:rsidR="00455B69">
              <w:rPr>
                <w:rFonts w:ascii="Abadi" w:hAnsi="Abadi"/>
                <w:szCs w:val="20"/>
              </w:rPr>
              <w:t xml:space="preserve"> and</w:t>
            </w:r>
            <w:r w:rsidRPr="00FC7A2A">
              <w:rPr>
                <w:rFonts w:ascii="Abadi" w:hAnsi="Abadi"/>
                <w:szCs w:val="20"/>
              </w:rPr>
              <w:t xml:space="preserve"> identify risk factors</w:t>
            </w:r>
            <w:r w:rsidR="00455B69">
              <w:rPr>
                <w:rFonts w:ascii="Abadi" w:hAnsi="Abadi"/>
                <w:szCs w:val="20"/>
              </w:rPr>
              <w:t>.</w:t>
            </w:r>
          </w:p>
          <w:p w14:paraId="32B54C60" w14:textId="78194C65" w:rsidR="00FC7A2A" w:rsidRPr="00FC7A2A" w:rsidRDefault="00FC7A2A" w:rsidP="00FC7A2A">
            <w:pPr>
              <w:pStyle w:val="TableParagraph"/>
              <w:numPr>
                <w:ilvl w:val="0"/>
                <w:numId w:val="10"/>
              </w:numPr>
              <w:spacing w:line="271" w:lineRule="auto"/>
              <w:ind w:right="156"/>
              <w:rPr>
                <w:sz w:val="23"/>
              </w:rPr>
            </w:pPr>
            <w:r w:rsidRPr="00FC7A2A">
              <w:rPr>
                <w:rFonts w:ascii="Abadi" w:hAnsi="Abadi"/>
                <w:szCs w:val="20"/>
              </w:rPr>
              <w:t xml:space="preserve">Conducted comprehensive intake interviews and mental status exams, gathering detailed biopsychosocial </w:t>
            </w:r>
            <w:r w:rsidRPr="00FC7A2A">
              <w:rPr>
                <w:rFonts w:ascii="Abadi" w:hAnsi="Abadi"/>
                <w:szCs w:val="20"/>
              </w:rPr>
              <w:t>to help promote client centered treatment planning.</w:t>
            </w:r>
            <w:r w:rsidRPr="00FC7A2A">
              <w:rPr>
                <w:szCs w:val="20"/>
              </w:rPr>
              <w:t xml:space="preserve"> </w:t>
            </w:r>
          </w:p>
        </w:tc>
        <w:tc>
          <w:tcPr>
            <w:tcW w:w="2980" w:type="dxa"/>
          </w:tcPr>
          <w:p w14:paraId="703FCA7A" w14:textId="07E3983A" w:rsidR="00C4747E" w:rsidRPr="003D0892" w:rsidRDefault="003D0892">
            <w:pPr>
              <w:pStyle w:val="TableParagraph"/>
              <w:spacing w:before="35" w:line="271" w:lineRule="auto"/>
              <w:ind w:left="122" w:firstLine="52"/>
              <w:rPr>
                <w:rFonts w:ascii="Abadi" w:hAnsi="Abadi"/>
                <w:szCs w:val="20"/>
              </w:rPr>
            </w:pPr>
            <w:r w:rsidRPr="003D0892">
              <w:rPr>
                <w:rFonts w:ascii="Abadi" w:hAnsi="Abadi"/>
                <w:szCs w:val="20"/>
              </w:rPr>
              <w:t xml:space="preserve">I plan to continue strengthening my specialty skills in clinical mental health counseling by deepening my competence in </w:t>
            </w:r>
            <w:r w:rsidR="00612971" w:rsidRPr="003D0892">
              <w:rPr>
                <w:rFonts w:ascii="Abadi" w:hAnsi="Abadi"/>
                <w:szCs w:val="20"/>
              </w:rPr>
              <w:t>conducting</w:t>
            </w:r>
            <w:r w:rsidRPr="003D0892">
              <w:rPr>
                <w:rFonts w:ascii="Abadi" w:hAnsi="Abadi"/>
                <w:szCs w:val="20"/>
              </w:rPr>
              <w:t xml:space="preserve"> interviews, mental status exams, and biopsychosoci</w:t>
            </w:r>
            <w:r w:rsidR="00612971">
              <w:rPr>
                <w:rFonts w:ascii="Abadi" w:hAnsi="Abadi"/>
                <w:szCs w:val="20"/>
              </w:rPr>
              <w:t xml:space="preserve">al. </w:t>
            </w:r>
            <w:r w:rsidRPr="003D0892">
              <w:rPr>
                <w:rFonts w:ascii="Abadi" w:hAnsi="Abadi"/>
                <w:szCs w:val="20"/>
              </w:rPr>
              <w:t>I also plan to pursue additional fieldwork opportunities and advanced workshops that support my growth in psychological assessment, documentation, and clinical decision</w:t>
            </w:r>
            <w:r w:rsidRPr="003D0892">
              <w:rPr>
                <w:rFonts w:ascii="Abadi" w:hAnsi="Abadi"/>
                <w:szCs w:val="20"/>
              </w:rPr>
              <w:noBreakHyphen/>
              <w:t xml:space="preserve">making so I can continue developing as </w:t>
            </w:r>
            <w:r w:rsidR="00612971" w:rsidRPr="003D0892">
              <w:rPr>
                <w:rFonts w:ascii="Abadi" w:hAnsi="Abadi"/>
                <w:szCs w:val="20"/>
              </w:rPr>
              <w:t>an</w:t>
            </w:r>
            <w:r w:rsidR="00612971">
              <w:rPr>
                <w:rFonts w:ascii="Abadi" w:hAnsi="Abadi"/>
                <w:szCs w:val="20"/>
              </w:rPr>
              <w:t xml:space="preserve"> </w:t>
            </w:r>
            <w:r w:rsidRPr="003D0892">
              <w:rPr>
                <w:rFonts w:ascii="Abadi" w:hAnsi="Abadi"/>
                <w:szCs w:val="20"/>
              </w:rPr>
              <w:t>ethical and confident mental health professional.</w:t>
            </w:r>
          </w:p>
        </w:tc>
      </w:tr>
    </w:tbl>
    <w:p w14:paraId="063B3856" w14:textId="77777777" w:rsidR="00C4747E" w:rsidRDefault="00C4747E">
      <w:pPr>
        <w:pStyle w:val="BodyText"/>
        <w:spacing w:before="61"/>
      </w:pPr>
    </w:p>
    <w:bookmarkEnd w:id="0"/>
    <w:p w14:paraId="42E87203" w14:textId="3E7B92E8" w:rsidR="00C4747E" w:rsidRDefault="00C4747E">
      <w:pPr>
        <w:pStyle w:val="BodyText"/>
        <w:spacing w:before="236" w:line="259" w:lineRule="auto"/>
        <w:ind w:left="450" w:right="1045" w:hanging="12"/>
      </w:pPr>
    </w:p>
    <w:sectPr w:rsidR="00C4747E">
      <w:type w:val="continuous"/>
      <w:pgSz w:w="12240" w:h="15840"/>
      <w:pgMar w:top="920" w:right="520" w:bottom="960" w:left="920" w:header="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DE9" w14:textId="77777777" w:rsidR="00DE69AB" w:rsidRDefault="00DE69AB">
      <w:r>
        <w:separator/>
      </w:r>
    </w:p>
  </w:endnote>
  <w:endnote w:type="continuationSeparator" w:id="0">
    <w:p w14:paraId="70D5956C" w14:textId="77777777" w:rsidR="00DE69AB" w:rsidRDefault="00DE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D7B0" w14:textId="77777777" w:rsidR="00C4747E" w:rsidRDefault="00C56595">
    <w:pPr>
      <w:pStyle w:val="BodyText"/>
      <w:spacing w:line="14" w:lineRule="auto"/>
      <w:rPr>
        <w:sz w:val="20"/>
      </w:rPr>
    </w:pPr>
    <w:r>
      <w:rPr>
        <w:noProof/>
      </w:rPr>
      <mc:AlternateContent>
        <mc:Choice Requires="wps">
          <w:drawing>
            <wp:anchor distT="0" distB="0" distL="0" distR="0" simplePos="0" relativeHeight="487331328" behindDoc="1" locked="0" layoutInCell="1" allowOverlap="1" wp14:anchorId="5D510CB1" wp14:editId="0960DD30">
              <wp:simplePos x="0" y="0"/>
              <wp:positionH relativeFrom="page">
                <wp:posOffset>2113168</wp:posOffset>
              </wp:positionH>
              <wp:positionV relativeFrom="page">
                <wp:posOffset>9430175</wp:posOffset>
              </wp:positionV>
              <wp:extent cx="3506470" cy="1879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6470" cy="187960"/>
                      </a:xfrm>
                      <a:prstGeom prst="rect">
                        <a:avLst/>
                      </a:prstGeom>
                    </wps:spPr>
                    <wps:txbx>
                      <w:txbxContent>
                        <w:p w14:paraId="27D742EC" w14:textId="3A3A445C" w:rsidR="00C4747E" w:rsidRDefault="00C56595">
                          <w:pPr>
                            <w:pStyle w:val="BodyText"/>
                            <w:spacing w:before="10"/>
                            <w:ind w:left="20"/>
                          </w:pPr>
                          <w:r>
                            <w:rPr>
                              <w:color w:val="505252"/>
                              <w:w w:val="105"/>
                            </w:rPr>
                            <w:t>©</w:t>
                          </w:r>
                          <w:r>
                            <w:rPr>
                              <w:color w:val="505252"/>
                              <w:spacing w:val="-16"/>
                              <w:w w:val="105"/>
                            </w:rPr>
                            <w:t xml:space="preserve"> </w:t>
                          </w:r>
                          <w:r>
                            <w:rPr>
                              <w:color w:val="1A1A1C"/>
                              <w:w w:val="105"/>
                            </w:rPr>
                            <w:t>202</w:t>
                          </w:r>
                          <w:r w:rsidR="00ED0CDE">
                            <w:rPr>
                              <w:color w:val="1A1A1C"/>
                              <w:w w:val="105"/>
                            </w:rPr>
                            <w:t>4</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txbxContent>
                    </wps:txbx>
                    <wps:bodyPr wrap="square" lIns="0" tIns="0" rIns="0" bIns="0" rtlCol="0">
                      <a:noAutofit/>
                    </wps:bodyPr>
                  </wps:wsp>
                </a:graphicData>
              </a:graphic>
            </wp:anchor>
          </w:drawing>
        </mc:Choice>
        <mc:Fallback>
          <w:pict>
            <v:shapetype w14:anchorId="5D510CB1" id="_x0000_t202" coordsize="21600,21600" o:spt="202" path="m,l,21600r21600,l21600,xe">
              <v:stroke joinstyle="miter"/>
              <v:path gradientshapeok="t" o:connecttype="rect"/>
            </v:shapetype>
            <v:shape id="Textbox 3" o:spid="_x0000_s1026" type="#_x0000_t202" style="position:absolute;margin-left:166.4pt;margin-top:742.55pt;width:276.1pt;height:14.8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" filled="f" stroked="f">
              <v:textbox inset="0,0,0,0">
                <w:txbxContent>
                  <w:p w14:paraId="27D742EC" w14:textId="3A3A445C" w:rsidR="00C4747E" w:rsidRDefault="00C56595">
                    <w:pPr>
                      <w:pStyle w:val="BodyText"/>
                      <w:spacing w:before="10"/>
                      <w:ind w:left="20"/>
                    </w:pPr>
                    <w:r>
                      <w:rPr>
                        <w:color w:val="505252"/>
                        <w:w w:val="105"/>
                      </w:rPr>
                      <w:t>©</w:t>
                    </w:r>
                    <w:r>
                      <w:rPr>
                        <w:color w:val="505252"/>
                        <w:spacing w:val="-16"/>
                        <w:w w:val="105"/>
                      </w:rPr>
                      <w:t xml:space="preserve"> </w:t>
                    </w:r>
                    <w:r>
                      <w:rPr>
                        <w:color w:val="1A1A1C"/>
                        <w:w w:val="105"/>
                      </w:rPr>
                      <w:t>202</w:t>
                    </w:r>
                    <w:r w:rsidR="00ED0CDE">
                      <w:rPr>
                        <w:color w:val="1A1A1C"/>
                        <w:w w:val="105"/>
                      </w:rPr>
                      <w:t>4</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8433" w14:textId="77777777" w:rsidR="00DE69AB" w:rsidRDefault="00DE69AB">
      <w:r>
        <w:separator/>
      </w:r>
    </w:p>
  </w:footnote>
  <w:footnote w:type="continuationSeparator" w:id="0">
    <w:p w14:paraId="1E8E37E7" w14:textId="77777777" w:rsidR="00DE69AB" w:rsidRDefault="00DE6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D6E6" w14:textId="7E5C4C58" w:rsidR="006E1DE0" w:rsidRDefault="006E1DE0">
    <w:pPr>
      <w:pStyle w:val="Header"/>
    </w:pPr>
    <w:r>
      <w:rPr>
        <w:noProof/>
      </w:rPr>
      <w:drawing>
        <wp:inline distT="0" distB="0" distL="0" distR="0" wp14:anchorId="35E9BCBD" wp14:editId="62FA605F">
          <wp:extent cx="2676525" cy="626745"/>
          <wp:effectExtent l="0" t="0" r="952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2676525" cy="626745"/>
                  </a:xfrm>
                  <a:prstGeom prst="rect">
                    <a:avLst/>
                  </a:prstGeom>
                </pic:spPr>
              </pic:pic>
            </a:graphicData>
          </a:graphic>
        </wp:inline>
      </w:drawing>
    </w:r>
  </w:p>
  <w:p w14:paraId="082EA0DA" w14:textId="77777777" w:rsidR="000C7704" w:rsidRDefault="000C7704">
    <w:pPr>
      <w:pStyle w:val="Header"/>
    </w:pPr>
  </w:p>
  <w:p w14:paraId="221F4B29" w14:textId="77777777" w:rsidR="00E35C56" w:rsidRDefault="00E35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889"/>
    <w:multiLevelType w:val="hybridMultilevel"/>
    <w:tmpl w:val="8CA2A85E"/>
    <w:lvl w:ilvl="0" w:tplc="174E86FA">
      <w:numFmt w:val="bullet"/>
      <w:lvlText w:val=""/>
      <w:lvlJc w:val="left"/>
      <w:pPr>
        <w:ind w:left="471" w:hanging="360"/>
      </w:pPr>
      <w:rPr>
        <w:rFonts w:ascii="Symbol" w:eastAsia="Times New Roman" w:hAnsi="Symbol"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 w15:restartNumberingAfterBreak="0">
    <w:nsid w:val="22850562"/>
    <w:multiLevelType w:val="hybridMultilevel"/>
    <w:tmpl w:val="3D28983C"/>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 w15:restartNumberingAfterBreak="0">
    <w:nsid w:val="34DB71BE"/>
    <w:multiLevelType w:val="hybridMultilevel"/>
    <w:tmpl w:val="8E549CAC"/>
    <w:lvl w:ilvl="0" w:tplc="04090001">
      <w:start w:val="1"/>
      <w:numFmt w:val="bullet"/>
      <w:lvlText w:val=""/>
      <w:lvlJc w:val="left"/>
      <w:pPr>
        <w:ind w:left="903" w:hanging="360"/>
      </w:pPr>
      <w:rPr>
        <w:rFonts w:ascii="Symbol" w:hAnsi="Symbol"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3" w15:restartNumberingAfterBreak="0">
    <w:nsid w:val="384732FA"/>
    <w:multiLevelType w:val="hybridMultilevel"/>
    <w:tmpl w:val="CD3AB25E"/>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4" w15:restartNumberingAfterBreak="0">
    <w:nsid w:val="3B4177A0"/>
    <w:multiLevelType w:val="hybridMultilevel"/>
    <w:tmpl w:val="0C78B6C0"/>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5" w15:restartNumberingAfterBreak="0">
    <w:nsid w:val="3CC223C7"/>
    <w:multiLevelType w:val="hybridMultilevel"/>
    <w:tmpl w:val="60E0DD6E"/>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3E9C343F"/>
    <w:multiLevelType w:val="hybridMultilevel"/>
    <w:tmpl w:val="4342B29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6CAF33E2"/>
    <w:multiLevelType w:val="hybridMultilevel"/>
    <w:tmpl w:val="20D0521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7A6F585C"/>
    <w:multiLevelType w:val="hybridMultilevel"/>
    <w:tmpl w:val="3034AF04"/>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9" w15:restartNumberingAfterBreak="0">
    <w:nsid w:val="7C1339D3"/>
    <w:multiLevelType w:val="hybridMultilevel"/>
    <w:tmpl w:val="0AB638EC"/>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num w:numId="1" w16cid:durableId="1900164863">
    <w:abstractNumId w:val="0"/>
  </w:num>
  <w:num w:numId="2" w16cid:durableId="1957104381">
    <w:abstractNumId w:val="4"/>
  </w:num>
  <w:num w:numId="3" w16cid:durableId="1769159986">
    <w:abstractNumId w:val="8"/>
  </w:num>
  <w:num w:numId="4" w16cid:durableId="947854265">
    <w:abstractNumId w:val="6"/>
  </w:num>
  <w:num w:numId="5" w16cid:durableId="815995038">
    <w:abstractNumId w:val="1"/>
  </w:num>
  <w:num w:numId="6" w16cid:durableId="1595358711">
    <w:abstractNumId w:val="7"/>
  </w:num>
  <w:num w:numId="7" w16cid:durableId="1125738484">
    <w:abstractNumId w:val="3"/>
  </w:num>
  <w:num w:numId="8" w16cid:durableId="164783310">
    <w:abstractNumId w:val="9"/>
  </w:num>
  <w:num w:numId="9" w16cid:durableId="51540116">
    <w:abstractNumId w:val="5"/>
  </w:num>
  <w:num w:numId="10" w16cid:durableId="1423919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7E"/>
    <w:rsid w:val="00000C47"/>
    <w:rsid w:val="00002FF4"/>
    <w:rsid w:val="000209CA"/>
    <w:rsid w:val="000605E3"/>
    <w:rsid w:val="000C7704"/>
    <w:rsid w:val="000E08BD"/>
    <w:rsid w:val="001A4203"/>
    <w:rsid w:val="001B17B9"/>
    <w:rsid w:val="001D0465"/>
    <w:rsid w:val="00204393"/>
    <w:rsid w:val="002231D9"/>
    <w:rsid w:val="00271C1D"/>
    <w:rsid w:val="00281CBB"/>
    <w:rsid w:val="002D340B"/>
    <w:rsid w:val="002D794F"/>
    <w:rsid w:val="00331076"/>
    <w:rsid w:val="00350B55"/>
    <w:rsid w:val="00355136"/>
    <w:rsid w:val="0035620B"/>
    <w:rsid w:val="0035723C"/>
    <w:rsid w:val="003B7936"/>
    <w:rsid w:val="003D0892"/>
    <w:rsid w:val="0041021A"/>
    <w:rsid w:val="004134CC"/>
    <w:rsid w:val="00422E87"/>
    <w:rsid w:val="0042501F"/>
    <w:rsid w:val="00455B69"/>
    <w:rsid w:val="00491D86"/>
    <w:rsid w:val="004E752C"/>
    <w:rsid w:val="00507553"/>
    <w:rsid w:val="00536ECD"/>
    <w:rsid w:val="005710B8"/>
    <w:rsid w:val="00605C0C"/>
    <w:rsid w:val="00612971"/>
    <w:rsid w:val="006628FF"/>
    <w:rsid w:val="006632C0"/>
    <w:rsid w:val="006C3F26"/>
    <w:rsid w:val="006E1DE0"/>
    <w:rsid w:val="00701BF3"/>
    <w:rsid w:val="00701FAD"/>
    <w:rsid w:val="0078293D"/>
    <w:rsid w:val="0079307C"/>
    <w:rsid w:val="007A6B79"/>
    <w:rsid w:val="007D3EB9"/>
    <w:rsid w:val="007F1716"/>
    <w:rsid w:val="00867DF0"/>
    <w:rsid w:val="00877BEA"/>
    <w:rsid w:val="008A1DFD"/>
    <w:rsid w:val="008C2DDC"/>
    <w:rsid w:val="008C3FF9"/>
    <w:rsid w:val="009538A6"/>
    <w:rsid w:val="00974AB5"/>
    <w:rsid w:val="00985949"/>
    <w:rsid w:val="00987EA7"/>
    <w:rsid w:val="009C58D2"/>
    <w:rsid w:val="009F58DE"/>
    <w:rsid w:val="00A25369"/>
    <w:rsid w:val="00A604B9"/>
    <w:rsid w:val="00AB6FB7"/>
    <w:rsid w:val="00AE29B8"/>
    <w:rsid w:val="00AF6587"/>
    <w:rsid w:val="00B26E33"/>
    <w:rsid w:val="00B45FBB"/>
    <w:rsid w:val="00B66D62"/>
    <w:rsid w:val="00B70BF5"/>
    <w:rsid w:val="00BB0F9A"/>
    <w:rsid w:val="00BB646A"/>
    <w:rsid w:val="00BC796B"/>
    <w:rsid w:val="00BE27DB"/>
    <w:rsid w:val="00BF0053"/>
    <w:rsid w:val="00BF51F9"/>
    <w:rsid w:val="00C16EEE"/>
    <w:rsid w:val="00C20402"/>
    <w:rsid w:val="00C20491"/>
    <w:rsid w:val="00C44FFC"/>
    <w:rsid w:val="00C467D5"/>
    <w:rsid w:val="00C4747E"/>
    <w:rsid w:val="00C50B6A"/>
    <w:rsid w:val="00C56595"/>
    <w:rsid w:val="00C71880"/>
    <w:rsid w:val="00CB4405"/>
    <w:rsid w:val="00CC5D64"/>
    <w:rsid w:val="00CD1376"/>
    <w:rsid w:val="00CF6078"/>
    <w:rsid w:val="00D909AB"/>
    <w:rsid w:val="00DC395B"/>
    <w:rsid w:val="00DE69AB"/>
    <w:rsid w:val="00DF06E4"/>
    <w:rsid w:val="00E143A1"/>
    <w:rsid w:val="00E263C7"/>
    <w:rsid w:val="00E302B9"/>
    <w:rsid w:val="00E35C56"/>
    <w:rsid w:val="00E46615"/>
    <w:rsid w:val="00EB2652"/>
    <w:rsid w:val="00ED0CDE"/>
    <w:rsid w:val="00F4074A"/>
    <w:rsid w:val="00FA5C61"/>
    <w:rsid w:val="00FC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D0CB1"/>
  <w15:docId w15:val="{7FB8C29A-395C-ED4F-BB36-EBCBA1D6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2" w:hanging="1100"/>
      <w:outlineLvl w:val="0"/>
    </w:pPr>
    <w:rPr>
      <w:b/>
      <w:bCs/>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67"/>
      <w:ind w:left="4844"/>
    </w:pPr>
    <w:rPr>
      <w:b/>
      <w:bCs/>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0"/>
      <w:ind w:left="54"/>
    </w:pPr>
  </w:style>
  <w:style w:type="paragraph" w:styleId="Revision">
    <w:name w:val="Revision"/>
    <w:hidden/>
    <w:uiPriority w:val="99"/>
    <w:semiHidden/>
    <w:rsid w:val="00AE29B8"/>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D0CDE"/>
    <w:pPr>
      <w:tabs>
        <w:tab w:val="center" w:pos="4680"/>
        <w:tab w:val="right" w:pos="9360"/>
      </w:tabs>
    </w:pPr>
  </w:style>
  <w:style w:type="character" w:customStyle="1" w:styleId="HeaderChar">
    <w:name w:val="Header Char"/>
    <w:basedOn w:val="DefaultParagraphFont"/>
    <w:link w:val="Header"/>
    <w:uiPriority w:val="99"/>
    <w:rsid w:val="00ED0CDE"/>
    <w:rPr>
      <w:rFonts w:ascii="Times New Roman" w:eastAsia="Times New Roman" w:hAnsi="Times New Roman" w:cs="Times New Roman"/>
    </w:rPr>
  </w:style>
  <w:style w:type="paragraph" w:styleId="Footer">
    <w:name w:val="footer"/>
    <w:basedOn w:val="Normal"/>
    <w:link w:val="FooterChar"/>
    <w:uiPriority w:val="99"/>
    <w:unhideWhenUsed/>
    <w:rsid w:val="00ED0CDE"/>
    <w:pPr>
      <w:tabs>
        <w:tab w:val="center" w:pos="4680"/>
        <w:tab w:val="right" w:pos="9360"/>
      </w:tabs>
    </w:pPr>
  </w:style>
  <w:style w:type="character" w:customStyle="1" w:styleId="FooterChar">
    <w:name w:val="Footer Char"/>
    <w:basedOn w:val="DefaultParagraphFont"/>
    <w:link w:val="Footer"/>
    <w:uiPriority w:val="99"/>
    <w:rsid w:val="00ED0CD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66D62"/>
    <w:rPr>
      <w:sz w:val="16"/>
      <w:szCs w:val="16"/>
    </w:rPr>
  </w:style>
  <w:style w:type="paragraph" w:styleId="CommentText">
    <w:name w:val="annotation text"/>
    <w:basedOn w:val="Normal"/>
    <w:link w:val="CommentTextChar"/>
    <w:uiPriority w:val="99"/>
    <w:unhideWhenUsed/>
    <w:rsid w:val="00B66D62"/>
    <w:rPr>
      <w:sz w:val="20"/>
      <w:szCs w:val="20"/>
    </w:rPr>
  </w:style>
  <w:style w:type="character" w:customStyle="1" w:styleId="CommentTextChar">
    <w:name w:val="Comment Text Char"/>
    <w:basedOn w:val="DefaultParagraphFont"/>
    <w:link w:val="CommentText"/>
    <w:uiPriority w:val="99"/>
    <w:rsid w:val="00B66D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D62"/>
    <w:rPr>
      <w:b/>
      <w:bCs/>
    </w:rPr>
  </w:style>
  <w:style w:type="character" w:customStyle="1" w:styleId="CommentSubjectChar">
    <w:name w:val="Comment Subject Char"/>
    <w:basedOn w:val="CommentTextChar"/>
    <w:link w:val="CommentSubject"/>
    <w:uiPriority w:val="99"/>
    <w:semiHidden/>
    <w:rsid w:val="00B66D6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26DB3-291F-454F-B2C7-907DEE9A4BEE}">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2.xml><?xml version="1.0" encoding="utf-8"?>
<ds:datastoreItem xmlns:ds="http://schemas.openxmlformats.org/officeDocument/2006/customXml" ds:itemID="{084FFC8B-3A01-4E54-BE7F-DFBDEE2F7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96B1F-26BA-4D48-9ACD-215656F76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5</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Grigg</dc:creator>
  <cp:lastModifiedBy>Nichole Cessnun</cp:lastModifiedBy>
  <cp:revision>4</cp:revision>
  <dcterms:created xsi:type="dcterms:W3CDTF">2024-10-31T17:14:00Z</dcterms:created>
  <dcterms:modified xsi:type="dcterms:W3CDTF">2026-02-05T04:54:00Z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SHARP MX-M3571</vt:lpwstr>
  </property>
  <property fmtid="{D5CDD505-2E9C-101B-9397-08002B2CF9AE}" pid="3" name="ContentTypeId">
    <vt:lpwstr>0x010100911D7BF13958C64483E7E107A08507EA</vt:lpwstr>
  </property>
</Properties>
</file>